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7892" w14:textId="77777777" w:rsidR="00820EE0" w:rsidRPr="00AA169C" w:rsidRDefault="00820EE0" w:rsidP="00820EE0">
      <w:pPr>
        <w:pStyle w:val="Brevtittel"/>
      </w:pPr>
      <w:r>
        <w:t>Tillatelse</w:t>
      </w:r>
      <w:r w:rsidR="00F279B5">
        <w:t xml:space="preserve"> </w:t>
      </w:r>
      <w:r w:rsidR="00512C08">
        <w:t xml:space="preserve">– </w:t>
      </w:r>
    </w:p>
    <w:p w14:paraId="3F762506" w14:textId="0CE4C3CA" w:rsidR="00820EE0" w:rsidRDefault="00F279B5" w:rsidP="00820EE0">
      <w:pPr>
        <w:rPr>
          <w:b/>
        </w:rPr>
      </w:pPr>
      <w:r>
        <w:rPr>
          <w:b/>
        </w:rPr>
        <w:t>Plan- og bygningsetaten</w:t>
      </w:r>
      <w:r w:rsidR="00820EE0">
        <w:rPr>
          <w:b/>
        </w:rPr>
        <w:t xml:space="preserve"> godkjenner s</w:t>
      </w:r>
      <w:r w:rsidR="00820EE0" w:rsidRPr="00490BB0">
        <w:rPr>
          <w:b/>
        </w:rPr>
        <w:t>øknad</w:t>
      </w:r>
      <w:r w:rsidR="000F3D5D">
        <w:rPr>
          <w:b/>
        </w:rPr>
        <w:t>en</w:t>
      </w:r>
      <w:r w:rsidR="00820EE0" w:rsidRPr="00490BB0">
        <w:rPr>
          <w:b/>
        </w:rPr>
        <w:t xml:space="preserve"> om </w:t>
      </w:r>
      <w:r w:rsidR="00820EE0" w:rsidRPr="008B4FCD">
        <w:rPr>
          <w:b/>
          <w:color w:val="FF0000"/>
        </w:rPr>
        <w:t>&lt;angi hva&gt;</w:t>
      </w:r>
      <w:r w:rsidR="00820EE0" w:rsidRPr="00490BB0">
        <w:rPr>
          <w:b/>
        </w:rPr>
        <w:t xml:space="preserve"> </w:t>
      </w:r>
      <w:r w:rsidR="00820EE0">
        <w:rPr>
          <w:b/>
        </w:rPr>
        <w:t xml:space="preserve">som vi mottok </w:t>
      </w:r>
      <w:r w:rsidR="00820EE0" w:rsidRPr="008B4FCD">
        <w:rPr>
          <w:b/>
          <w:color w:val="FF0000"/>
        </w:rPr>
        <w:t>&lt;dato&gt;</w:t>
      </w:r>
      <w:r w:rsidR="00820EE0" w:rsidRPr="00490BB0">
        <w:rPr>
          <w:b/>
        </w:rPr>
        <w:t xml:space="preserve">. Tillatelsen er </w:t>
      </w:r>
      <w:r>
        <w:rPr>
          <w:b/>
        </w:rPr>
        <w:t>hje</w:t>
      </w:r>
      <w:r w:rsidR="00820EE0" w:rsidRPr="00490BB0">
        <w:rPr>
          <w:b/>
        </w:rPr>
        <w:t>m</w:t>
      </w:r>
      <w:r>
        <w:rPr>
          <w:b/>
        </w:rPr>
        <w:t>let</w:t>
      </w:r>
      <w:r w:rsidR="00820EE0" w:rsidRPr="00490BB0">
        <w:rPr>
          <w:b/>
        </w:rPr>
        <w:t xml:space="preserve"> i plan- og bygningsloven</w:t>
      </w:r>
      <w:r w:rsidR="00820EE0">
        <w:rPr>
          <w:b/>
        </w:rPr>
        <w:t xml:space="preserve"> (pbl.)</w:t>
      </w:r>
      <w:r w:rsidR="00820EE0" w:rsidRPr="00490BB0">
        <w:rPr>
          <w:b/>
        </w:rPr>
        <w:t xml:space="preserve"> § 20-3. </w:t>
      </w:r>
      <w:r w:rsidR="006C5683">
        <w:rPr>
          <w:b/>
        </w:rPr>
        <w:t xml:space="preserve">Vi viser </w:t>
      </w:r>
      <w:r w:rsidR="00820EE0" w:rsidRPr="00490BB0">
        <w:rPr>
          <w:b/>
        </w:rPr>
        <w:t>for øvrig til søknadens vedlagte tegninger, situasjonsplan og ansvarsretter.</w:t>
      </w:r>
    </w:p>
    <w:p w14:paraId="3277228F" w14:textId="5E4FF883" w:rsidR="00A51120" w:rsidRPr="00E315BF" w:rsidRDefault="00A51120" w:rsidP="00A51120">
      <w:r>
        <w:rPr>
          <w:b/>
        </w:rPr>
        <w:t>Vi</w:t>
      </w:r>
      <w:r w:rsidRPr="00C433DA">
        <w:rPr>
          <w:b/>
        </w:rPr>
        <w:t xml:space="preserve"> gir </w:t>
      </w:r>
      <w:r w:rsidR="00674C18" w:rsidRPr="00CE7611">
        <w:rPr>
          <w:b/>
        </w:rPr>
        <w:t>midlertidig</w:t>
      </w:r>
      <w:r w:rsidR="00CE7611" w:rsidRPr="00CE7611">
        <w:rPr>
          <w:b/>
        </w:rPr>
        <w:t xml:space="preserve"> </w:t>
      </w:r>
      <w:r w:rsidRPr="00C433DA">
        <w:rPr>
          <w:b/>
        </w:rPr>
        <w:t xml:space="preserve">dispensasjon fra:  </w:t>
      </w:r>
      <w:r w:rsidRPr="00C433DA">
        <w:rPr>
          <w:b/>
        </w:rPr>
        <w:br/>
      </w:r>
      <w:r>
        <w:rPr>
          <w:i/>
          <w:color w:val="FF0000"/>
        </w:rPr>
        <w:t xml:space="preserve">&lt;Oppgi punktvis hvilken lov/plan/forskrift </w:t>
      </w:r>
      <w:r w:rsidR="002C5E01">
        <w:rPr>
          <w:i/>
          <w:color w:val="FF0000"/>
        </w:rPr>
        <w:t>vi g</w:t>
      </w:r>
      <w:r>
        <w:rPr>
          <w:i/>
          <w:color w:val="FF0000"/>
        </w:rPr>
        <w:t>i</w:t>
      </w:r>
      <w:r w:rsidR="002C5E01">
        <w:rPr>
          <w:i/>
          <w:color w:val="FF0000"/>
        </w:rPr>
        <w:t>r</w:t>
      </w:r>
      <w:r>
        <w:rPr>
          <w:i/>
          <w:color w:val="FF0000"/>
        </w:rPr>
        <w:t xml:space="preserve"> dispensasjon fra. Husk å referere til konkret paragraf og størrelsen på dispensasjonen.&gt;</w:t>
      </w:r>
    </w:p>
    <w:p w14:paraId="1F759773" w14:textId="484E9389" w:rsidR="00A51120" w:rsidRDefault="00A51120" w:rsidP="00A51120">
      <w:pPr>
        <w:pStyle w:val="Listeavsnitt"/>
        <w:numPr>
          <w:ilvl w:val="0"/>
          <w:numId w:val="1"/>
        </w:numPr>
        <w:rPr>
          <w:b/>
        </w:rPr>
      </w:pPr>
      <w:r w:rsidRPr="008B4674">
        <w:rPr>
          <w:b/>
        </w:rPr>
        <w:t>reguleringsplan</w:t>
      </w:r>
      <w:r w:rsidR="000F3D5D">
        <w:rPr>
          <w:b/>
        </w:rPr>
        <w:t>en</w:t>
      </w:r>
      <w:r>
        <w:rPr>
          <w:b/>
        </w:rPr>
        <w:t xml:space="preserve"> eller bebyggelsesplan</w:t>
      </w:r>
      <w:r w:rsidR="000F3D5D">
        <w:rPr>
          <w:b/>
        </w:rPr>
        <w:t>en</w:t>
      </w:r>
      <w:r>
        <w:rPr>
          <w:b/>
        </w:rPr>
        <w:t xml:space="preserve"> med bestemmelser om skilt eller byggegrense</w:t>
      </w:r>
    </w:p>
    <w:p w14:paraId="7D3FE5E6" w14:textId="3CFD941B" w:rsidR="00A51120" w:rsidRPr="00C1659C" w:rsidRDefault="00A51120" w:rsidP="00A51120">
      <w:pPr>
        <w:pStyle w:val="Listeavsnitt"/>
        <w:numPr>
          <w:ilvl w:val="0"/>
          <w:numId w:val="1"/>
        </w:numPr>
      </w:pPr>
      <w:r>
        <w:rPr>
          <w:b/>
        </w:rPr>
        <w:t>bestemmelsen i veglov</w:t>
      </w:r>
      <w:r w:rsidR="00155A2F">
        <w:rPr>
          <w:b/>
        </w:rPr>
        <w:t>en</w:t>
      </w:r>
      <w:r>
        <w:rPr>
          <w:b/>
        </w:rPr>
        <w:t xml:space="preserve"> om byggeavstand fra vei </w:t>
      </w:r>
      <w:r w:rsidR="00C1659C" w:rsidRPr="00512C08">
        <w:rPr>
          <w:b/>
          <w:i/>
          <w:color w:val="FF0000"/>
        </w:rPr>
        <w:t>&lt;</w:t>
      </w:r>
      <w:r w:rsidRPr="00512C08">
        <w:rPr>
          <w:i/>
          <w:color w:val="FF0000"/>
        </w:rPr>
        <w:t>dersom vi gir tillatelse til pylon</w:t>
      </w:r>
      <w:r w:rsidR="00C1659C" w:rsidRPr="00512C08">
        <w:rPr>
          <w:i/>
          <w:color w:val="FF0000"/>
        </w:rPr>
        <w:t xml:space="preserve"> nær vei&gt;</w:t>
      </w:r>
    </w:p>
    <w:p w14:paraId="1763A191" w14:textId="6BA7DE92" w:rsidR="00674C18" w:rsidRDefault="00674C18" w:rsidP="00A51120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skilt- og reklameplanen for Oslo kapittel 7.4 punkt</w:t>
      </w:r>
      <w:r w:rsidR="00593C9E">
        <w:rPr>
          <w:b/>
        </w:rPr>
        <w:t xml:space="preserve"> </w:t>
      </w:r>
      <w:r w:rsidR="00593C9E" w:rsidRPr="00CE7611">
        <w:rPr>
          <w:b/>
          <w:color w:val="FF0000"/>
        </w:rPr>
        <w:t>&lt;presiser bestemmelse&gt;</w:t>
      </w:r>
    </w:p>
    <w:p w14:paraId="6439F8A3" w14:textId="77777777" w:rsidR="00CE7611" w:rsidRPr="00F279B5" w:rsidRDefault="00F279B5" w:rsidP="00820EE0">
      <w:pPr>
        <w:rPr>
          <w:bCs/>
          <w:i/>
          <w:color w:val="FF0000"/>
        </w:rPr>
      </w:pPr>
      <w:r>
        <w:rPr>
          <w:bCs/>
          <w:i/>
          <w:color w:val="FF0000"/>
        </w:rPr>
        <w:t>&lt;</w:t>
      </w:r>
      <w:r w:rsidR="00820EE0" w:rsidRPr="00F279B5">
        <w:rPr>
          <w:bCs/>
          <w:i/>
          <w:color w:val="FF0000"/>
        </w:rPr>
        <w:t>Enten:</w:t>
      </w:r>
      <w:r>
        <w:rPr>
          <w:bCs/>
          <w:i/>
          <w:color w:val="FF0000"/>
        </w:rPr>
        <w:t>&gt;</w:t>
      </w:r>
    </w:p>
    <w:p w14:paraId="1F047190" w14:textId="3658885B" w:rsidR="00820EE0" w:rsidRDefault="00820EE0" w:rsidP="00820EE0">
      <w:pPr>
        <w:rPr>
          <w:b/>
        </w:rPr>
      </w:pPr>
      <w:r w:rsidRPr="008B4FCD">
        <w:rPr>
          <w:b/>
          <w:bCs/>
          <w:color w:val="000000"/>
        </w:rPr>
        <w:t>Ansvarlig søker har varslet om tiltaket til de naboene og eventuelt gjenboer</w:t>
      </w:r>
      <w:r w:rsidR="00E4628B">
        <w:rPr>
          <w:b/>
          <w:bCs/>
          <w:color w:val="000000"/>
        </w:rPr>
        <w:t>n</w:t>
      </w:r>
      <w:r w:rsidRPr="008B4FCD">
        <w:rPr>
          <w:b/>
          <w:bCs/>
          <w:color w:val="000000"/>
        </w:rPr>
        <w:t xml:space="preserve">e som etter ansvarlig søkers vurdering berøres av tiltaket, jf. pbl. § 21-3 andre ledd. </w:t>
      </w:r>
      <w:r w:rsidR="00470BB8">
        <w:rPr>
          <w:b/>
          <w:bCs/>
          <w:color w:val="000000"/>
        </w:rPr>
        <w:t>I s</w:t>
      </w:r>
      <w:r w:rsidR="000324EA">
        <w:rPr>
          <w:b/>
          <w:bCs/>
          <w:color w:val="000000"/>
        </w:rPr>
        <w:t xml:space="preserve">øknaden </w:t>
      </w:r>
      <w:r w:rsidR="00470BB8">
        <w:rPr>
          <w:b/>
          <w:bCs/>
          <w:color w:val="000000"/>
        </w:rPr>
        <w:t xml:space="preserve">er det </w:t>
      </w:r>
      <w:r w:rsidR="000324EA">
        <w:rPr>
          <w:b/>
          <w:bCs/>
          <w:color w:val="000000"/>
        </w:rPr>
        <w:t xml:space="preserve">ingen </w:t>
      </w:r>
      <w:r w:rsidRPr="008B4FCD">
        <w:rPr>
          <w:b/>
          <w:bCs/>
          <w:color w:val="000000"/>
        </w:rPr>
        <w:t>merknader fra de varslede naboene eller gjenboerne.</w:t>
      </w:r>
      <w:r>
        <w:rPr>
          <w:b/>
        </w:rPr>
        <w:t xml:space="preserve"> </w:t>
      </w:r>
    </w:p>
    <w:p w14:paraId="08856DD1" w14:textId="77777777" w:rsidR="00820EE0" w:rsidRPr="00F279B5" w:rsidRDefault="00F279B5" w:rsidP="00820EE0">
      <w:pPr>
        <w:rPr>
          <w:i/>
          <w:color w:val="FF0000"/>
        </w:rPr>
      </w:pPr>
      <w:r>
        <w:rPr>
          <w:i/>
          <w:color w:val="FF0000"/>
        </w:rPr>
        <w:t>&lt;</w:t>
      </w:r>
      <w:r w:rsidR="00820EE0" w:rsidRPr="00F279B5">
        <w:rPr>
          <w:i/>
          <w:color w:val="FF0000"/>
        </w:rPr>
        <w:t>Eller:</w:t>
      </w:r>
      <w:r>
        <w:rPr>
          <w:i/>
          <w:color w:val="FF0000"/>
        </w:rPr>
        <w:t>&gt;</w:t>
      </w:r>
    </w:p>
    <w:p w14:paraId="01D2AFDD" w14:textId="77777777" w:rsidR="00CE7611" w:rsidRDefault="00820EE0" w:rsidP="00CE7611">
      <w:pPr>
        <w:rPr>
          <w:b/>
        </w:rPr>
      </w:pPr>
      <w:r w:rsidRPr="008B4FCD">
        <w:rPr>
          <w:b/>
          <w:bCs/>
          <w:color w:val="000000"/>
        </w:rPr>
        <w:t>Ansvarlig søker har ikke varslet naboene eller gjenboerne</w:t>
      </w:r>
      <w:r w:rsidR="006C5683">
        <w:rPr>
          <w:b/>
          <w:bCs/>
          <w:color w:val="000000"/>
        </w:rPr>
        <w:t>,</w:t>
      </w:r>
      <w:r w:rsidRPr="008B4FCD">
        <w:rPr>
          <w:b/>
          <w:bCs/>
          <w:color w:val="000000"/>
        </w:rPr>
        <w:t xml:space="preserve"> fordi tiltaket etter ansvarlig søkers vurdering ikke eller i liten grad berører naboenes og gjenboernes interesser, jf. </w:t>
      </w:r>
      <w:r w:rsidR="00512C08">
        <w:rPr>
          <w:b/>
          <w:bCs/>
          <w:color w:val="000000"/>
        </w:rPr>
        <w:t>pbl.</w:t>
      </w:r>
      <w:r w:rsidRPr="008B4FCD">
        <w:rPr>
          <w:b/>
          <w:bCs/>
          <w:color w:val="000000"/>
        </w:rPr>
        <w:t xml:space="preserve"> § 21-3 andre ledd.</w:t>
      </w:r>
      <w:r>
        <w:rPr>
          <w:b/>
        </w:rPr>
        <w:t xml:space="preserve"> </w:t>
      </w:r>
    </w:p>
    <w:p w14:paraId="377BF9DC" w14:textId="77777777" w:rsidR="007A0552" w:rsidRPr="00F279B5" w:rsidRDefault="007A0552" w:rsidP="007A0552">
      <w:pPr>
        <w:rPr>
          <w:bCs/>
          <w:i/>
          <w:color w:val="FF0000"/>
        </w:rPr>
      </w:pPr>
      <w:r>
        <w:rPr>
          <w:bCs/>
          <w:i/>
          <w:color w:val="FF0000"/>
        </w:rPr>
        <w:t>&lt;</w:t>
      </w:r>
      <w:r w:rsidRPr="00F279B5">
        <w:rPr>
          <w:bCs/>
          <w:i/>
          <w:color w:val="FF0000"/>
        </w:rPr>
        <w:t xml:space="preserve">Ved </w:t>
      </w:r>
      <w:r>
        <w:rPr>
          <w:bCs/>
          <w:i/>
          <w:color w:val="FF0000"/>
        </w:rPr>
        <w:t xml:space="preserve">godkjent </w:t>
      </w:r>
      <w:r w:rsidRPr="00F279B5">
        <w:rPr>
          <w:bCs/>
          <w:i/>
          <w:color w:val="FF0000"/>
        </w:rPr>
        <w:t>skiltplan</w:t>
      </w:r>
      <w:r>
        <w:rPr>
          <w:bCs/>
          <w:i/>
          <w:color w:val="FF0000"/>
        </w:rPr>
        <w:t xml:space="preserve"> for eiendommen/bygningen, jf. punkt 6.12 i Skilt- og reklameplan for Oslo</w:t>
      </w:r>
      <w:r w:rsidRPr="00F279B5">
        <w:rPr>
          <w:bCs/>
          <w:i/>
          <w:color w:val="FF0000"/>
        </w:rPr>
        <w:t>:</w:t>
      </w:r>
      <w:r>
        <w:rPr>
          <w:bCs/>
          <w:i/>
          <w:color w:val="FF0000"/>
        </w:rPr>
        <w:t>&gt;</w:t>
      </w:r>
    </w:p>
    <w:p w14:paraId="0AC071B7" w14:textId="26E38E4C" w:rsidR="007A0552" w:rsidRPr="007A0552" w:rsidRDefault="007A0552" w:rsidP="007A0552">
      <w:pPr>
        <w:rPr>
          <w:b/>
        </w:rPr>
      </w:pPr>
      <w:r>
        <w:rPr>
          <w:b/>
        </w:rPr>
        <w:t>Ansvarlig søker må søke om s</w:t>
      </w:r>
      <w:r w:rsidRPr="00833CF1">
        <w:rPr>
          <w:b/>
        </w:rPr>
        <w:t>kilt for virksomhete</w:t>
      </w:r>
      <w:r>
        <w:rPr>
          <w:b/>
        </w:rPr>
        <w:t>ne</w:t>
      </w:r>
      <w:r w:rsidRPr="00833CF1">
        <w:rPr>
          <w:b/>
        </w:rPr>
        <w:t xml:space="preserve"> som en egen sak</w:t>
      </w:r>
      <w:r>
        <w:rPr>
          <w:b/>
        </w:rPr>
        <w:t>, enten som én søknad for hver virksomhet, eller for alle virksomhetene i én søknad. S</w:t>
      </w:r>
      <w:r w:rsidRPr="00833CF1">
        <w:rPr>
          <w:b/>
        </w:rPr>
        <w:t>kiltene m</w:t>
      </w:r>
      <w:r>
        <w:rPr>
          <w:b/>
        </w:rPr>
        <w:t>å følge skiltplanen som gjelder for denne eiendommen/bygningen, som ble godkjent i sak med referansenummer &lt;xxx&gt;.</w:t>
      </w:r>
    </w:p>
    <w:p w14:paraId="0F39330D" w14:textId="77777777" w:rsidR="00820EE0" w:rsidRDefault="00820EE0" w:rsidP="00820EE0">
      <w:pPr>
        <w:pStyle w:val="Overskrift1"/>
      </w:pPr>
      <w:r>
        <w:t>Søknaden</w:t>
      </w:r>
    </w:p>
    <w:p w14:paraId="20683ECF" w14:textId="64FEE60D" w:rsidR="00820EE0" w:rsidRPr="00E63166" w:rsidRDefault="00820EE0" w:rsidP="00820EE0">
      <w:r>
        <w:t>Tiltaket er lokalisert</w:t>
      </w:r>
      <w:r w:rsidR="00593C9E">
        <w:t xml:space="preserve"> </w:t>
      </w:r>
      <w:r w:rsidR="00593C9E" w:rsidRPr="00CE7611">
        <w:rPr>
          <w:color w:val="FF0000"/>
        </w:rPr>
        <w:t>&lt;beskriv&gt;</w:t>
      </w:r>
      <w:r w:rsidR="00E63166">
        <w:t>.</w:t>
      </w:r>
    </w:p>
    <w:p w14:paraId="5A3E50CE" w14:textId="3A1F5C70" w:rsidR="00820EE0" w:rsidRDefault="00820EE0" w:rsidP="00820EE0">
      <w:r>
        <w:t>Tiltaket som omfattes av søknaden</w:t>
      </w:r>
      <w:r w:rsidR="006C5683">
        <w:t>,</w:t>
      </w:r>
      <w:r>
        <w:t xml:space="preserve"> er</w:t>
      </w:r>
      <w:r w:rsidR="00593C9E">
        <w:t xml:space="preserve"> </w:t>
      </w:r>
      <w:r w:rsidR="00593C9E" w:rsidRPr="00CE7611">
        <w:rPr>
          <w:color w:val="FF0000"/>
        </w:rPr>
        <w:t>&lt;beskriv&gt;</w:t>
      </w:r>
      <w:r w:rsidR="00E63166">
        <w:t>.</w:t>
      </w:r>
    </w:p>
    <w:p w14:paraId="23AEE53A" w14:textId="77777777" w:rsidR="00820EE0" w:rsidRDefault="00820EE0" w:rsidP="00820EE0">
      <w:pPr>
        <w:pStyle w:val="Overskrift1"/>
      </w:pPr>
      <w:r>
        <w:t>Gjeldende plangrunnlag</w:t>
      </w:r>
    </w:p>
    <w:p w14:paraId="079C9540" w14:textId="47E4D4BC" w:rsidR="00820EE0" w:rsidRDefault="00820EE0" w:rsidP="00820EE0">
      <w:r>
        <w:t xml:space="preserve">Eiendommen er </w:t>
      </w:r>
      <w:r w:rsidR="005E0CCA">
        <w:t>avsatt</w:t>
      </w:r>
      <w:r>
        <w:t xml:space="preserve"> til </w:t>
      </w:r>
      <w:r w:rsidRPr="008B4FCD">
        <w:rPr>
          <w:color w:val="FF0000"/>
        </w:rPr>
        <w:t>&lt;…&gt;</w:t>
      </w:r>
      <w:r>
        <w:t xml:space="preserve"> gjennom kommuneplanen 2015 – Oslo mot 203</w:t>
      </w:r>
      <w:r w:rsidR="006C5683">
        <w:t>0</w:t>
      </w:r>
      <w:r>
        <w:t>, vedt</w:t>
      </w:r>
      <w:r w:rsidR="00C1659C">
        <w:t xml:space="preserve">att av Oslo bystyre 23.09.2015, og </w:t>
      </w:r>
      <w:r w:rsidRPr="008B4FCD">
        <w:rPr>
          <w:color w:val="FF0000"/>
        </w:rPr>
        <w:t>&lt;angi formålet&gt;</w:t>
      </w:r>
      <w:r>
        <w:t xml:space="preserve"> gjennom reguleringsplan </w:t>
      </w:r>
      <w:r w:rsidRPr="008761CE">
        <w:rPr>
          <w:color w:val="FF0000"/>
        </w:rPr>
        <w:t>&lt;navn på plan&gt;</w:t>
      </w:r>
      <w:r>
        <w:t xml:space="preserve">, S- </w:t>
      </w:r>
      <w:r w:rsidRPr="008761CE">
        <w:rPr>
          <w:color w:val="FF0000"/>
        </w:rPr>
        <w:t xml:space="preserve">&lt;skriv </w:t>
      </w:r>
      <w:r w:rsidR="00C17FD7">
        <w:rPr>
          <w:color w:val="FF0000"/>
        </w:rPr>
        <w:t>saks</w:t>
      </w:r>
      <w:r w:rsidRPr="008761CE">
        <w:rPr>
          <w:color w:val="FF0000"/>
        </w:rPr>
        <w:t>n</w:t>
      </w:r>
      <w:r w:rsidR="00160BD5">
        <w:rPr>
          <w:color w:val="FF0000"/>
        </w:rPr>
        <w:t>ummer</w:t>
      </w:r>
      <w:r w:rsidRPr="008761CE">
        <w:rPr>
          <w:color w:val="FF0000"/>
        </w:rPr>
        <w:t>&gt;</w:t>
      </w:r>
      <w:r>
        <w:t xml:space="preserve">, vedtatt </w:t>
      </w:r>
      <w:r w:rsidRPr="008761CE">
        <w:rPr>
          <w:color w:val="FF0000"/>
        </w:rPr>
        <w:t>&lt;vedtatt dato&gt;</w:t>
      </w:r>
      <w:r>
        <w:t xml:space="preserve">. </w:t>
      </w:r>
      <w:r w:rsidR="00C1659C" w:rsidRPr="00512C08">
        <w:rPr>
          <w:i/>
          <w:color w:val="FF0000"/>
        </w:rPr>
        <w:t>&lt;</w:t>
      </w:r>
      <w:r w:rsidR="006E6B2B">
        <w:rPr>
          <w:i/>
          <w:color w:val="FF0000"/>
        </w:rPr>
        <w:t>Du bør også referere til r</w:t>
      </w:r>
      <w:r w:rsidRPr="00512C08">
        <w:rPr>
          <w:i/>
          <w:color w:val="FF0000"/>
        </w:rPr>
        <w:t>eguleringsbestemmelser og andre plantyper (kommunedelplan, bebyggelsesplan) som kan ha direkte innvirkning på vedtaket</w:t>
      </w:r>
      <w:r w:rsidR="006E6B2B">
        <w:rPr>
          <w:i/>
          <w:color w:val="FF0000"/>
        </w:rPr>
        <w:t>.</w:t>
      </w:r>
      <w:r w:rsidRPr="00512C08">
        <w:rPr>
          <w:i/>
          <w:color w:val="FF0000"/>
        </w:rPr>
        <w:t>&gt;</w:t>
      </w:r>
    </w:p>
    <w:p w14:paraId="1D166E0D" w14:textId="21B4F3BD" w:rsidR="00820EE0" w:rsidRPr="00512C08" w:rsidRDefault="00820EE0" w:rsidP="00820EE0">
      <w:pPr>
        <w:rPr>
          <w:i/>
          <w:color w:val="FF0000"/>
        </w:rPr>
      </w:pPr>
      <w:r w:rsidRPr="00512C08">
        <w:rPr>
          <w:i/>
          <w:color w:val="FF0000"/>
        </w:rPr>
        <w:t xml:space="preserve">Skiltplanen – indre by, reklameområde </w:t>
      </w:r>
      <w:proofErr w:type="spellStart"/>
      <w:r w:rsidRPr="00512C08">
        <w:rPr>
          <w:i/>
          <w:color w:val="FF0000"/>
        </w:rPr>
        <w:t>XS</w:t>
      </w:r>
      <w:proofErr w:type="spellEnd"/>
      <w:r w:rsidRPr="00512C08">
        <w:rPr>
          <w:i/>
          <w:color w:val="FF0000"/>
        </w:rPr>
        <w:t>/S/M/L/T:</w:t>
      </w:r>
    </w:p>
    <w:p w14:paraId="0088AC3D" w14:textId="77777777" w:rsidR="00820EE0" w:rsidRDefault="00820EE0" w:rsidP="00820EE0">
      <w:r w:rsidRPr="004F5E35">
        <w:lastRenderedPageBreak/>
        <w:t xml:space="preserve">Eiendommen er lokalisert i reklameområde </w:t>
      </w:r>
      <w:r w:rsidRPr="00373895">
        <w:t>XS</w:t>
      </w:r>
      <w:r w:rsidRPr="00373895">
        <w:rPr>
          <w:color w:val="FF0000"/>
        </w:rPr>
        <w:t>/</w:t>
      </w:r>
      <w:r w:rsidRPr="00373895">
        <w:t>S</w:t>
      </w:r>
      <w:r w:rsidRPr="00373895">
        <w:rPr>
          <w:color w:val="FF0000"/>
        </w:rPr>
        <w:t>/</w:t>
      </w:r>
      <w:r w:rsidRPr="00373895">
        <w:t>M</w:t>
      </w:r>
      <w:r w:rsidRPr="00373895">
        <w:rPr>
          <w:color w:val="FF0000"/>
        </w:rPr>
        <w:t>/</w:t>
      </w:r>
      <w:r w:rsidRPr="00373895">
        <w:t>L</w:t>
      </w:r>
      <w:r w:rsidRPr="00373895">
        <w:rPr>
          <w:color w:val="FF0000"/>
        </w:rPr>
        <w:t>/</w:t>
      </w:r>
      <w:r w:rsidRPr="00373895">
        <w:t>T</w:t>
      </w:r>
      <w:r w:rsidRPr="004F5E35">
        <w:t xml:space="preserve">; </w:t>
      </w:r>
      <w:r w:rsidRPr="00373895">
        <w:rPr>
          <w:color w:val="FF0000"/>
        </w:rPr>
        <w:t>&lt;type område&gt;</w:t>
      </w:r>
      <w:r w:rsidRPr="004F5E35">
        <w:t>, i skilt</w:t>
      </w:r>
      <w:r w:rsidR="0043062B">
        <w:t>-</w:t>
      </w:r>
      <w:r w:rsidRPr="004F5E35">
        <w:t xml:space="preserve"> og reklameplanen for Oslo, vedtatt av Oslo bystyre 17.06.2009 med revidering 20.11.2013.</w:t>
      </w:r>
      <w:r>
        <w:t xml:space="preserve"> </w:t>
      </w:r>
    </w:p>
    <w:p w14:paraId="16444687" w14:textId="77777777" w:rsidR="00820EE0" w:rsidRPr="00512C08" w:rsidRDefault="00820EE0" w:rsidP="00820EE0">
      <w:pPr>
        <w:rPr>
          <w:i/>
          <w:color w:val="FF0000"/>
        </w:rPr>
      </w:pPr>
      <w:r w:rsidRPr="00512C08">
        <w:rPr>
          <w:i/>
          <w:color w:val="FF0000"/>
        </w:rPr>
        <w:t>Skiltplanen – y</w:t>
      </w:r>
      <w:r w:rsidR="00C1659C" w:rsidRPr="00512C08">
        <w:rPr>
          <w:i/>
          <w:color w:val="FF0000"/>
        </w:rPr>
        <w:t>t</w:t>
      </w:r>
      <w:r w:rsidRPr="00512C08">
        <w:rPr>
          <w:i/>
          <w:color w:val="FF0000"/>
        </w:rPr>
        <w:t>re by:</w:t>
      </w:r>
    </w:p>
    <w:p w14:paraId="54525C85" w14:textId="4A7D286C" w:rsidR="00820EE0" w:rsidRDefault="00820EE0" w:rsidP="00820EE0">
      <w:r>
        <w:t>For eiendommen gjelder skilt</w:t>
      </w:r>
      <w:r w:rsidR="0043062B">
        <w:t>-</w:t>
      </w:r>
      <w:r>
        <w:t xml:space="preserve"> og reklameplanen for Oslo</w:t>
      </w:r>
      <w:r w:rsidR="00AD3E2C">
        <w:t xml:space="preserve"> v</w:t>
      </w:r>
      <w:r>
        <w:t xml:space="preserve">edtatt av Oslo bystyre 17.06.2009 med revidering 20.11.2013. </w:t>
      </w:r>
      <w:r w:rsidR="00AD3E2C">
        <w:t>Se kapittel 7.4 punkt 6 i skiltplanen for de generelle retningslinjene.</w:t>
      </w:r>
    </w:p>
    <w:p w14:paraId="76B4377D" w14:textId="0E6D5FDC" w:rsidR="00820EE0" w:rsidRDefault="00820EE0" w:rsidP="00820EE0">
      <w:pPr>
        <w:pStyle w:val="Overskrift1"/>
      </w:pPr>
      <w:r>
        <w:t>Uttalelser fra an</w:t>
      </w:r>
      <w:r w:rsidR="00757063">
        <w:t>dre</w:t>
      </w:r>
      <w:r>
        <w:t xml:space="preserve"> etat</w:t>
      </w:r>
      <w:r w:rsidR="00757063">
        <w:t>er</w:t>
      </w:r>
      <w:r w:rsidRPr="00373895">
        <w:rPr>
          <w:color w:val="FF0000"/>
        </w:rPr>
        <w:t>/</w:t>
      </w:r>
      <w:r>
        <w:t>myndighet</w:t>
      </w:r>
      <w:r w:rsidR="00757063">
        <w:t>er</w:t>
      </w:r>
    </w:p>
    <w:p w14:paraId="7AC19E68" w14:textId="3ABD2E40" w:rsidR="00820EE0" w:rsidRPr="00512C08" w:rsidRDefault="00820EE0" w:rsidP="00820EE0">
      <w:pPr>
        <w:rPr>
          <w:i/>
          <w:color w:val="FF0000"/>
        </w:rPr>
      </w:pPr>
      <w:r w:rsidRPr="00512C08">
        <w:rPr>
          <w:i/>
          <w:color w:val="FF0000"/>
        </w:rPr>
        <w:t>&lt;Ta</w:t>
      </w:r>
      <w:r w:rsidR="007F12DA">
        <w:rPr>
          <w:i/>
          <w:color w:val="FF0000"/>
        </w:rPr>
        <w:t xml:space="preserve"> </w:t>
      </w:r>
      <w:r w:rsidRPr="00512C08">
        <w:rPr>
          <w:i/>
          <w:color w:val="FF0000"/>
        </w:rPr>
        <w:t>alltid med</w:t>
      </w:r>
      <w:r w:rsidR="007F3172">
        <w:rPr>
          <w:i/>
          <w:color w:val="FF0000"/>
        </w:rPr>
        <w:t xml:space="preserve"> uttalelser</w:t>
      </w:r>
      <w:r w:rsidRPr="00512C08">
        <w:rPr>
          <w:i/>
          <w:color w:val="FF0000"/>
        </w:rPr>
        <w:t xml:space="preserve"> når de </w:t>
      </w:r>
      <w:r w:rsidR="00F91A0F">
        <w:rPr>
          <w:i/>
          <w:color w:val="FF0000"/>
        </w:rPr>
        <w:t>finnes</w:t>
      </w:r>
      <w:r w:rsidR="006761DA">
        <w:rPr>
          <w:i/>
          <w:color w:val="FF0000"/>
        </w:rPr>
        <w:t xml:space="preserve">, og gjengi dem i </w:t>
      </w:r>
      <w:r w:rsidRPr="00512C08">
        <w:rPr>
          <w:i/>
          <w:color w:val="FF0000"/>
        </w:rPr>
        <w:t>kortform</w:t>
      </w:r>
      <w:r w:rsidR="006761DA">
        <w:rPr>
          <w:i/>
          <w:color w:val="FF0000"/>
        </w:rPr>
        <w:t>.</w:t>
      </w:r>
      <w:r w:rsidRPr="00512C08">
        <w:rPr>
          <w:i/>
          <w:color w:val="FF0000"/>
        </w:rPr>
        <w:t>&gt;</w:t>
      </w:r>
    </w:p>
    <w:p w14:paraId="70E7007A" w14:textId="3B32BA50" w:rsidR="00820EE0" w:rsidRDefault="007F3172" w:rsidP="00820EE0">
      <w:pPr>
        <w:pStyle w:val="Overskrift1"/>
      </w:pPr>
      <w:r>
        <w:t>Redegjørelse fra a</w:t>
      </w:r>
      <w:r w:rsidR="00820EE0">
        <w:t xml:space="preserve">nsvarlig søker/tiltakshaver </w:t>
      </w:r>
    </w:p>
    <w:p w14:paraId="690A3C88" w14:textId="77777777" w:rsidR="00820EE0" w:rsidRDefault="00820EE0" w:rsidP="00820EE0">
      <w:r>
        <w:t>Vi viser til redegjørelsen i søknaden.</w:t>
      </w:r>
    </w:p>
    <w:p w14:paraId="48C1231E" w14:textId="77777777" w:rsidR="00820EE0" w:rsidRDefault="00820EE0" w:rsidP="00820EE0">
      <w:pPr>
        <w:pStyle w:val="Overskrift1"/>
      </w:pPr>
      <w:r>
        <w:t>Plan- og bygningsetatens vurdering</w:t>
      </w:r>
      <w:r w:rsidR="00512C08">
        <w:br/>
      </w:r>
    </w:p>
    <w:p w14:paraId="346D1D73" w14:textId="24226588" w:rsidR="001D7D26" w:rsidRPr="00F279B5" w:rsidRDefault="00CB5E0A" w:rsidP="001D7D26">
      <w:pPr>
        <w:rPr>
          <w:i/>
          <w:color w:val="FF0000"/>
        </w:rPr>
      </w:pPr>
      <w:r w:rsidRPr="00C05615">
        <w:rPr>
          <w:rStyle w:val="Overskrift2Tegn"/>
        </w:rPr>
        <w:t>Om skiltplan</w:t>
      </w:r>
      <w:r w:rsidR="00990BE0">
        <w:rPr>
          <w:rStyle w:val="Overskrift2Tegn"/>
        </w:rPr>
        <w:t>en</w:t>
      </w:r>
      <w:r w:rsidR="001D7D26" w:rsidRPr="001D7D26">
        <w:rPr>
          <w:b/>
          <w:i/>
          <w:color w:val="FF0000"/>
        </w:rPr>
        <w:t xml:space="preserve"> </w:t>
      </w:r>
      <w:r w:rsidR="001D7D26" w:rsidRPr="00F279B5">
        <w:rPr>
          <w:i/>
          <w:color w:val="FF0000"/>
        </w:rPr>
        <w:t>&lt;</w:t>
      </w:r>
      <w:r w:rsidR="003C29EE">
        <w:rPr>
          <w:i/>
          <w:color w:val="FF0000"/>
        </w:rPr>
        <w:t>Bare</w:t>
      </w:r>
      <w:r w:rsidR="003C29EE" w:rsidRPr="00F279B5">
        <w:rPr>
          <w:i/>
          <w:color w:val="FF0000"/>
        </w:rPr>
        <w:t xml:space="preserve"> </w:t>
      </w:r>
      <w:r w:rsidR="001D7D26" w:rsidRPr="00F279B5">
        <w:rPr>
          <w:i/>
          <w:color w:val="FF0000"/>
        </w:rPr>
        <w:t>ved skiltplan&gt;</w:t>
      </w:r>
    </w:p>
    <w:p w14:paraId="590F9FAA" w14:textId="569DDD69" w:rsidR="00CB5E0A" w:rsidRDefault="00CB5E0A" w:rsidP="00CB5E0A">
      <w:r>
        <w:t xml:space="preserve">Skiltplanen gjelder for denne eiendommen og viser hvor de </w:t>
      </w:r>
      <w:r w:rsidR="006B67B9">
        <w:t xml:space="preserve">ulike </w:t>
      </w:r>
      <w:r>
        <w:t>virksomhetene skal ha sine skilt</w:t>
      </w:r>
      <w:r w:rsidR="00B557E5">
        <w:t>,</w:t>
      </w:r>
      <w:r>
        <w:t xml:space="preserve"> og hvilke størrelser skiltene skal ha. </w:t>
      </w:r>
    </w:p>
    <w:p w14:paraId="476D2342" w14:textId="10FAF27D" w:rsidR="00CB5E0A" w:rsidRPr="001C4709" w:rsidRDefault="00CB5E0A" w:rsidP="00CB5E0A">
      <w:r>
        <w:t xml:space="preserve">Skiltene for de </w:t>
      </w:r>
      <w:r w:rsidR="006B67B9">
        <w:t xml:space="preserve">ulike </w:t>
      </w:r>
      <w:r>
        <w:t xml:space="preserve">virksomhetene må </w:t>
      </w:r>
      <w:r w:rsidR="002F5185">
        <w:t xml:space="preserve">følge bestemmelsene </w:t>
      </w:r>
      <w:r>
        <w:t>i skiltplanen</w:t>
      </w:r>
      <w:r w:rsidR="008F5082">
        <w:t xml:space="preserve">. Ansvarlig søker må søke om godkjenning </w:t>
      </w:r>
      <w:r w:rsidR="00671C16">
        <w:t xml:space="preserve">av skiltene enten i enkeltsøknader for hver virksomhet eller </w:t>
      </w:r>
      <w:r>
        <w:t>samle</w:t>
      </w:r>
      <w:r w:rsidR="00671C16">
        <w:t>t</w:t>
      </w:r>
      <w:r>
        <w:t xml:space="preserve"> i én søknad. Dersom et virksomhetskilt avviker fra skiltplanen</w:t>
      </w:r>
      <w:r w:rsidR="0041030D">
        <w:t>,</w:t>
      </w:r>
      <w:r>
        <w:t xml:space="preserve"> må </w:t>
      </w:r>
      <w:r w:rsidR="00671D26">
        <w:t xml:space="preserve">ansvarlig søker </w:t>
      </w:r>
      <w:r>
        <w:t xml:space="preserve">først søke om </w:t>
      </w:r>
      <w:r w:rsidR="00671D26">
        <w:t xml:space="preserve">å få </w:t>
      </w:r>
      <w:r>
        <w:t>endr</w:t>
      </w:r>
      <w:r w:rsidR="00671D26">
        <w:t xml:space="preserve">et </w:t>
      </w:r>
      <w:r>
        <w:t>skiltplanen.</w:t>
      </w:r>
    </w:p>
    <w:p w14:paraId="40EE8766" w14:textId="77777777" w:rsidR="00C1659C" w:rsidRPr="00B420F6" w:rsidRDefault="00C1659C" w:rsidP="00C1659C">
      <w:pPr>
        <w:pStyle w:val="Overskrift2"/>
      </w:pPr>
      <w:r w:rsidRPr="00B420F6">
        <w:t>Estetisk vurdering</w:t>
      </w:r>
    </w:p>
    <w:p w14:paraId="19CD2787" w14:textId="0CE8D371" w:rsidR="00C1659C" w:rsidRDefault="00C1659C" w:rsidP="00C1659C">
      <w:pPr>
        <w:rPr>
          <w:szCs w:val="22"/>
        </w:rPr>
      </w:pPr>
      <w:r w:rsidRPr="00B420F6">
        <w:rPr>
          <w:szCs w:val="22"/>
        </w:rPr>
        <w:t xml:space="preserve">Vi har vurdert </w:t>
      </w:r>
      <w:r w:rsidRPr="00486CE1">
        <w:rPr>
          <w:color w:val="FF0000"/>
          <w:szCs w:val="22"/>
        </w:rPr>
        <w:t>&lt;</w:t>
      </w:r>
      <w:r w:rsidRPr="00B420F6">
        <w:rPr>
          <w:szCs w:val="22"/>
        </w:rPr>
        <w:t>skiltet</w:t>
      </w:r>
      <w:r w:rsidRPr="00486CE1">
        <w:rPr>
          <w:color w:val="FF0000"/>
          <w:szCs w:val="22"/>
        </w:rPr>
        <w:t>&gt;/&lt;</w:t>
      </w:r>
      <w:r w:rsidRPr="00B420F6">
        <w:rPr>
          <w:szCs w:val="22"/>
        </w:rPr>
        <w:t>skiltene</w:t>
      </w:r>
      <w:r w:rsidRPr="00486CE1">
        <w:rPr>
          <w:color w:val="FF0000"/>
          <w:szCs w:val="22"/>
        </w:rPr>
        <w:t>&gt;</w:t>
      </w:r>
      <w:r w:rsidRPr="00B420F6">
        <w:rPr>
          <w:szCs w:val="22"/>
        </w:rPr>
        <w:t xml:space="preserve"> ut</w:t>
      </w:r>
      <w:r w:rsidR="00B83653">
        <w:rPr>
          <w:szCs w:val="22"/>
        </w:rPr>
        <w:t xml:space="preserve"> </w:t>
      </w:r>
      <w:r w:rsidRPr="00B420F6">
        <w:rPr>
          <w:szCs w:val="22"/>
        </w:rPr>
        <w:t xml:space="preserve">fra fotomontasjen i søknaden for å se hvordan </w:t>
      </w:r>
      <w:r w:rsidRPr="00486CE1">
        <w:rPr>
          <w:color w:val="FF0000"/>
          <w:szCs w:val="22"/>
        </w:rPr>
        <w:t>&lt;</w:t>
      </w:r>
      <w:r w:rsidRPr="00B420F6">
        <w:rPr>
          <w:szCs w:val="22"/>
        </w:rPr>
        <w:t>det</w:t>
      </w:r>
      <w:r w:rsidRPr="00486CE1">
        <w:rPr>
          <w:color w:val="FF0000"/>
          <w:szCs w:val="22"/>
        </w:rPr>
        <w:t>&gt;/&lt;</w:t>
      </w:r>
      <w:r w:rsidRPr="00B420F6">
        <w:rPr>
          <w:szCs w:val="22"/>
        </w:rPr>
        <w:t>de</w:t>
      </w:r>
      <w:r w:rsidRPr="00486CE1">
        <w:rPr>
          <w:color w:val="FF0000"/>
          <w:szCs w:val="22"/>
        </w:rPr>
        <w:t>&gt;</w:t>
      </w:r>
      <w:r w:rsidRPr="00B420F6">
        <w:rPr>
          <w:szCs w:val="22"/>
        </w:rPr>
        <w:t xml:space="preserve"> er tilpasset fasaden</w:t>
      </w:r>
      <w:r>
        <w:rPr>
          <w:szCs w:val="22"/>
        </w:rPr>
        <w:t>,</w:t>
      </w:r>
      <w:r w:rsidRPr="00B420F6">
        <w:rPr>
          <w:szCs w:val="22"/>
        </w:rPr>
        <w:t xml:space="preserve"> bygningen for øvrig</w:t>
      </w:r>
      <w:r>
        <w:rPr>
          <w:szCs w:val="22"/>
        </w:rPr>
        <w:t xml:space="preserve"> og omgivelse</w:t>
      </w:r>
      <w:r w:rsidR="00DA7E33">
        <w:rPr>
          <w:szCs w:val="22"/>
        </w:rPr>
        <w:t>ne</w:t>
      </w:r>
      <w:r w:rsidRPr="00B420F6">
        <w:rPr>
          <w:szCs w:val="22"/>
        </w:rPr>
        <w:t xml:space="preserve">. Vi har lagt til grunn at dimensjonene vist på fotomontasjen tilsvarer skiltets reelle mål. Vi finner at </w:t>
      </w:r>
      <w:r>
        <w:rPr>
          <w:color w:val="FF0000"/>
          <w:szCs w:val="22"/>
        </w:rPr>
        <w:t>&lt;…&gt;</w:t>
      </w:r>
      <w:r w:rsidRPr="00B420F6">
        <w:rPr>
          <w:szCs w:val="22"/>
        </w:rPr>
        <w:t xml:space="preserve"> er i tråd med skilt- og reklameplanen for Oslo. Den </w:t>
      </w:r>
      <w:r w:rsidR="00187430">
        <w:rPr>
          <w:szCs w:val="22"/>
        </w:rPr>
        <w:t xml:space="preserve">planen </w:t>
      </w:r>
      <w:r w:rsidRPr="00B420F6">
        <w:rPr>
          <w:szCs w:val="22"/>
        </w:rPr>
        <w:t>har juridisk bindende retningslinjer. Planen ivaretar den estetiske utformingen av skilt og reklame, jf. p</w:t>
      </w:r>
      <w:r>
        <w:rPr>
          <w:szCs w:val="22"/>
        </w:rPr>
        <w:t>bl.</w:t>
      </w:r>
      <w:r w:rsidRPr="00B420F6">
        <w:rPr>
          <w:szCs w:val="22"/>
        </w:rPr>
        <w:t xml:space="preserve"> §§ 29-2 og 30-3.</w:t>
      </w:r>
    </w:p>
    <w:p w14:paraId="6E7226DA" w14:textId="2F5839D3" w:rsidR="00C1659C" w:rsidRDefault="00C1659C" w:rsidP="00C1659C">
      <w:r>
        <w:rPr>
          <w:szCs w:val="22"/>
        </w:rPr>
        <w:t xml:space="preserve">Vi forutsetter at tiltaket ikke </w:t>
      </w:r>
      <w:r w:rsidR="00B34ACD">
        <w:rPr>
          <w:szCs w:val="22"/>
        </w:rPr>
        <w:t xml:space="preserve">er </w:t>
      </w:r>
      <w:r>
        <w:rPr>
          <w:szCs w:val="22"/>
        </w:rPr>
        <w:t>til sjenanse for naboer eller gjenboere.</w:t>
      </w:r>
    </w:p>
    <w:p w14:paraId="2C497DF8" w14:textId="77777777" w:rsidR="00C1659C" w:rsidRPr="00A87E83" w:rsidRDefault="00C1659C" w:rsidP="00C1659C">
      <w:pPr>
        <w:pStyle w:val="Overskrift2"/>
      </w:pPr>
      <w:r w:rsidRPr="00A87E83">
        <w:t>Øvrig vurdering</w:t>
      </w:r>
    </w:p>
    <w:p w14:paraId="1A7267D7" w14:textId="6DE57A1E" w:rsidR="00C1659C" w:rsidRDefault="00C1659C" w:rsidP="00C1659C">
      <w:r w:rsidRPr="00A87E83">
        <w:rPr>
          <w:szCs w:val="22"/>
        </w:rPr>
        <w:t xml:space="preserve">Vi gjør oppmerksom på at en tillatelse etter plan- og bygningsloven </w:t>
      </w:r>
      <w:r w:rsidR="00D127DE">
        <w:rPr>
          <w:szCs w:val="22"/>
        </w:rPr>
        <w:t>bare</w:t>
      </w:r>
      <w:r w:rsidR="00D127DE" w:rsidRPr="00A87E83">
        <w:rPr>
          <w:szCs w:val="22"/>
        </w:rPr>
        <w:t xml:space="preserve"> </w:t>
      </w:r>
      <w:r w:rsidRPr="00A87E83">
        <w:rPr>
          <w:szCs w:val="22"/>
        </w:rPr>
        <w:t>tar stilling til den offentligrettslige siden av saken</w:t>
      </w:r>
      <w:r w:rsidR="00D127DE">
        <w:rPr>
          <w:szCs w:val="22"/>
        </w:rPr>
        <w:t>. D</w:t>
      </w:r>
      <w:r w:rsidRPr="00A87E83">
        <w:rPr>
          <w:szCs w:val="22"/>
        </w:rPr>
        <w:t xml:space="preserve">et kan </w:t>
      </w:r>
      <w:r w:rsidR="00616411">
        <w:rPr>
          <w:szCs w:val="22"/>
        </w:rPr>
        <w:t xml:space="preserve">finnes </w:t>
      </w:r>
      <w:r>
        <w:rPr>
          <w:szCs w:val="22"/>
        </w:rPr>
        <w:t xml:space="preserve">privatrettslige forhold </w:t>
      </w:r>
      <w:r w:rsidR="00D127DE">
        <w:rPr>
          <w:szCs w:val="22"/>
        </w:rPr>
        <w:t xml:space="preserve">som kan </w:t>
      </w:r>
      <w:r>
        <w:rPr>
          <w:szCs w:val="22"/>
        </w:rPr>
        <w:t>hindr</w:t>
      </w:r>
      <w:r w:rsidR="005A3A15">
        <w:rPr>
          <w:szCs w:val="22"/>
        </w:rPr>
        <w:t>e</w:t>
      </w:r>
      <w:r>
        <w:rPr>
          <w:szCs w:val="22"/>
        </w:rPr>
        <w:t xml:space="preserve"> gjennomføringen av tiltaket. </w:t>
      </w:r>
      <w:r>
        <w:t xml:space="preserve"> </w:t>
      </w:r>
    </w:p>
    <w:p w14:paraId="3206674B" w14:textId="77777777" w:rsidR="00674C18" w:rsidRDefault="00674C18" w:rsidP="00674C18">
      <w:pPr>
        <w:pStyle w:val="Overskrift2"/>
      </w:pPr>
      <w:r>
        <w:t xml:space="preserve">Dispensasjon </w:t>
      </w:r>
    </w:p>
    <w:p w14:paraId="3AB566F6" w14:textId="77777777" w:rsidR="00674C18" w:rsidRPr="00ED0BF5" w:rsidRDefault="00674C18" w:rsidP="00674C18">
      <w:r w:rsidRPr="004B5E2E">
        <w:t xml:space="preserve">Tiltaket er i strid med </w:t>
      </w:r>
      <w:r w:rsidRPr="00CE7611">
        <w:rPr>
          <w:color w:val="FF0000"/>
        </w:rPr>
        <w:t xml:space="preserve">&lt;reguleringsplanen/bebyggelsesplanen/skilt- og reklameplanen for Oslo&gt; </w:t>
      </w:r>
      <w:r w:rsidRPr="004B5E2E">
        <w:t>og er avhengig av dispensasjon for å kunne få rammetillatelse.</w:t>
      </w:r>
      <w:r w:rsidRPr="00ED0BF5">
        <w:t xml:space="preserve"> </w:t>
      </w:r>
    </w:p>
    <w:p w14:paraId="5C3BC67B" w14:textId="77777777" w:rsidR="00674C18" w:rsidRDefault="00512C08" w:rsidP="00674C18">
      <w:r>
        <w:t>Pbl.</w:t>
      </w:r>
      <w:r w:rsidR="00674C18" w:rsidRPr="00ED0BF5">
        <w:t xml:space="preserve"> § 19-2 åpner for å gi dispensasjon dersom ikke hensynet bak bestemmelsen vi gir dispensasjon fra, blir vesentlig tilsidesatt. Fordelene ved å gi dispensasjon skal også være klart større enn ulempene.</w:t>
      </w:r>
    </w:p>
    <w:p w14:paraId="7C3A31B9" w14:textId="4405FE4C" w:rsidR="00674C18" w:rsidRPr="00ED0BF5" w:rsidRDefault="00674C18" w:rsidP="00512C08">
      <w:pPr>
        <w:pStyle w:val="Overskrift3"/>
      </w:pPr>
      <w:r>
        <w:lastRenderedPageBreak/>
        <w:t>Dispensasjonssøknad med begrunnelse</w:t>
      </w:r>
      <w:r w:rsidR="00B67A04">
        <w:t xml:space="preserve"> fra søkeren</w:t>
      </w:r>
    </w:p>
    <w:p w14:paraId="5F928CA0" w14:textId="6B6B0491" w:rsidR="00674C18" w:rsidRPr="00512C08" w:rsidRDefault="00674C18" w:rsidP="00674C18">
      <w:pPr>
        <w:rPr>
          <w:color w:val="FF0000"/>
        </w:rPr>
      </w:pPr>
      <w:r w:rsidRPr="00512C08">
        <w:rPr>
          <w:i/>
          <w:color w:val="FF0000"/>
        </w:rPr>
        <w:t>&lt;</w:t>
      </w:r>
      <w:r w:rsidR="00DA7E33">
        <w:rPr>
          <w:i/>
          <w:color w:val="FF0000"/>
        </w:rPr>
        <w:t xml:space="preserve">Forklar </w:t>
      </w:r>
      <w:r w:rsidRPr="00512C08">
        <w:rPr>
          <w:i/>
          <w:color w:val="FF0000"/>
        </w:rPr>
        <w:t>hva søknaden om dispensasjon omfatter. Skriv hva gjeldende regulering tillater</w:t>
      </w:r>
      <w:r w:rsidR="00DA7E33">
        <w:rPr>
          <w:i/>
          <w:color w:val="FF0000"/>
        </w:rPr>
        <w:t>,</w:t>
      </w:r>
      <w:r w:rsidRPr="00512C08">
        <w:rPr>
          <w:i/>
          <w:color w:val="FF0000"/>
        </w:rPr>
        <w:t xml:space="preserve"> og hvor mye tiltaket overskrider bestemmelsene. </w:t>
      </w:r>
      <w:r w:rsidR="00B44BC0">
        <w:rPr>
          <w:i/>
          <w:color w:val="FF0000"/>
        </w:rPr>
        <w:t>Gjengi</w:t>
      </w:r>
      <w:r w:rsidR="00B44BC0" w:rsidRPr="00512C08">
        <w:rPr>
          <w:i/>
          <w:color w:val="FF0000"/>
        </w:rPr>
        <w:t xml:space="preserve"> </w:t>
      </w:r>
      <w:r w:rsidR="001D5C76">
        <w:rPr>
          <w:i/>
          <w:color w:val="FF0000"/>
        </w:rPr>
        <w:t xml:space="preserve">hele </w:t>
      </w:r>
      <w:r w:rsidRPr="00512C08">
        <w:rPr>
          <w:i/>
          <w:color w:val="FF0000"/>
        </w:rPr>
        <w:t>begrunnelse</w:t>
      </w:r>
      <w:r w:rsidR="001D5C76">
        <w:rPr>
          <w:i/>
          <w:color w:val="FF0000"/>
        </w:rPr>
        <w:t>n fra søkeren</w:t>
      </w:r>
      <w:r w:rsidRPr="00512C08">
        <w:rPr>
          <w:i/>
          <w:color w:val="FF0000"/>
        </w:rPr>
        <w:t xml:space="preserve"> her, ikke del den opp under </w:t>
      </w:r>
      <w:r w:rsidR="006C5C48">
        <w:rPr>
          <w:i/>
          <w:color w:val="FF0000"/>
        </w:rPr>
        <w:t>ulike</w:t>
      </w:r>
      <w:r w:rsidR="006C5C48" w:rsidRPr="00512C08">
        <w:rPr>
          <w:i/>
          <w:color w:val="FF0000"/>
        </w:rPr>
        <w:t xml:space="preserve"> </w:t>
      </w:r>
      <w:r w:rsidRPr="00512C08">
        <w:rPr>
          <w:i/>
          <w:color w:val="FF0000"/>
        </w:rPr>
        <w:t>mellomtitl</w:t>
      </w:r>
      <w:r w:rsidR="006C5C48">
        <w:rPr>
          <w:i/>
          <w:color w:val="FF0000"/>
        </w:rPr>
        <w:t>er</w:t>
      </w:r>
      <w:r w:rsidR="00DA7E33">
        <w:rPr>
          <w:i/>
          <w:color w:val="FF0000"/>
        </w:rPr>
        <w:t>.</w:t>
      </w:r>
      <w:r w:rsidRPr="00512C08">
        <w:rPr>
          <w:i/>
          <w:color w:val="FF0000"/>
        </w:rPr>
        <w:t>&gt;</w:t>
      </w:r>
    </w:p>
    <w:p w14:paraId="1429D13C" w14:textId="3D7F6EE2" w:rsidR="00674C18" w:rsidRPr="00512C08" w:rsidRDefault="00674C18" w:rsidP="00674C18">
      <w:pPr>
        <w:rPr>
          <w:color w:val="FF0000"/>
        </w:rPr>
      </w:pPr>
      <w:r w:rsidRPr="00512C08">
        <w:rPr>
          <w:i/>
          <w:color w:val="FF0000"/>
        </w:rPr>
        <w:t>&lt;Lag mellomtittel for hver dispensasjon det er søkt om</w:t>
      </w:r>
      <w:r w:rsidR="00B44BC0">
        <w:rPr>
          <w:i/>
          <w:color w:val="FF0000"/>
        </w:rPr>
        <w:t>.</w:t>
      </w:r>
      <w:r w:rsidRPr="00512C08">
        <w:rPr>
          <w:i/>
          <w:color w:val="FF0000"/>
        </w:rPr>
        <w:t>&gt;</w:t>
      </w:r>
    </w:p>
    <w:p w14:paraId="234CAEFC" w14:textId="77777777" w:rsidR="00674C18" w:rsidRPr="00CE7611" w:rsidRDefault="00674C18" w:rsidP="00512C08">
      <w:pPr>
        <w:pStyle w:val="Overskrift3"/>
      </w:pPr>
      <w:r w:rsidRPr="004B5E2E">
        <w:t xml:space="preserve">Plan- og bygningsetatens begrunnelse for å gi dispensasjon fra </w:t>
      </w:r>
      <w:r w:rsidR="00CE7611">
        <w:rPr>
          <w:color w:val="FF0000"/>
        </w:rPr>
        <w:t>&lt;</w:t>
      </w:r>
      <w:r w:rsidRPr="00CE7611">
        <w:rPr>
          <w:color w:val="FF0000"/>
        </w:rPr>
        <w:t>sett i</w:t>
      </w:r>
      <w:r w:rsidR="00CE7611">
        <w:rPr>
          <w:color w:val="FF0000"/>
        </w:rPr>
        <w:t>nn det det gis dispensasjon fra</w:t>
      </w:r>
      <w:r w:rsidRPr="00CE7611">
        <w:rPr>
          <w:color w:val="FF0000"/>
        </w:rPr>
        <w:t>&gt;</w:t>
      </w:r>
      <w:r w:rsidRPr="00CE7611">
        <w:t xml:space="preserve"> </w:t>
      </w:r>
    </w:p>
    <w:p w14:paraId="4FE1B843" w14:textId="41F200CC" w:rsidR="00674C18" w:rsidRPr="00CE7611" w:rsidRDefault="00CE7611" w:rsidP="00512C08">
      <w:r w:rsidRPr="00CE7611">
        <w:t>Om h</w:t>
      </w:r>
      <w:r w:rsidR="00674C18" w:rsidRPr="00CE7611">
        <w:t xml:space="preserve">ensynet bak bestemmelsen </w:t>
      </w:r>
      <w:r w:rsidR="00B40182">
        <w:t xml:space="preserve">ikke </w:t>
      </w:r>
      <w:r w:rsidRPr="00CE7611">
        <w:t>blir</w:t>
      </w:r>
      <w:r w:rsidR="00674C18" w:rsidRPr="00CE7611">
        <w:t xml:space="preserve"> vesentlig tilsidesatt</w:t>
      </w:r>
    </w:p>
    <w:p w14:paraId="2166BD74" w14:textId="77777777" w:rsidR="00674C18" w:rsidRPr="003138F3" w:rsidRDefault="00674C18" w:rsidP="00674C18">
      <w:pPr>
        <w:rPr>
          <w:i/>
          <w:color w:val="FF0000"/>
        </w:rPr>
      </w:pPr>
      <w:r w:rsidRPr="003138F3">
        <w:rPr>
          <w:color w:val="FF0000"/>
        </w:rPr>
        <w:t>&lt;</w:t>
      </w:r>
      <w:r w:rsidRPr="003138F3">
        <w:rPr>
          <w:i/>
          <w:color w:val="FF0000"/>
        </w:rPr>
        <w:t>Skriv hva hensynene bak bestemmelsen er, og</w:t>
      </w:r>
      <w:r w:rsidRPr="003138F3">
        <w:rPr>
          <w:color w:val="FF0000"/>
        </w:rPr>
        <w:t xml:space="preserve"> </w:t>
      </w:r>
      <w:r w:rsidRPr="003138F3">
        <w:rPr>
          <w:i/>
          <w:color w:val="FF0000"/>
        </w:rPr>
        <w:t>hvorfor hensynet ikke er vesentlig tilsidesatt</w:t>
      </w:r>
      <w:r w:rsidRPr="003138F3">
        <w:rPr>
          <w:color w:val="FF0000"/>
        </w:rPr>
        <w:t>.</w:t>
      </w:r>
    </w:p>
    <w:p w14:paraId="7D7EE02E" w14:textId="07181A15" w:rsidR="00674C18" w:rsidRPr="003138F3" w:rsidRDefault="00674C18" w:rsidP="00674C18">
      <w:pPr>
        <w:rPr>
          <w:color w:val="FF0000"/>
        </w:rPr>
      </w:pPr>
      <w:r w:rsidRPr="003138F3">
        <w:rPr>
          <w:i/>
          <w:color w:val="FF0000"/>
        </w:rPr>
        <w:t xml:space="preserve">Her skal du </w:t>
      </w:r>
      <w:r w:rsidR="003C29EE">
        <w:rPr>
          <w:i/>
          <w:color w:val="FF0000"/>
        </w:rPr>
        <w:t>bare</w:t>
      </w:r>
      <w:r w:rsidR="003C29EE" w:rsidRPr="003138F3">
        <w:rPr>
          <w:i/>
          <w:color w:val="FF0000"/>
        </w:rPr>
        <w:t xml:space="preserve"> </w:t>
      </w:r>
      <w:r w:rsidRPr="003138F3">
        <w:rPr>
          <w:i/>
          <w:color w:val="FF0000"/>
        </w:rPr>
        <w:t xml:space="preserve">vurdere forhold knyttet til hensynet bak den konkrete bestemmelsen det søkes dispensasjon fra. </w:t>
      </w:r>
      <w:r w:rsidR="006F18C0">
        <w:rPr>
          <w:i/>
          <w:color w:val="FF0000"/>
        </w:rPr>
        <w:t>Vurder hver enkelt bestemmelse</w:t>
      </w:r>
      <w:r w:rsidR="00EF3056">
        <w:rPr>
          <w:i/>
          <w:color w:val="FF0000"/>
        </w:rPr>
        <w:t xml:space="preserve"> </w:t>
      </w:r>
      <w:r w:rsidRPr="003138F3">
        <w:rPr>
          <w:i/>
          <w:color w:val="FF0000"/>
        </w:rPr>
        <w:t xml:space="preserve">det søkes dispensasjon fra, da ulike bestemmelser kan ha ulike hensyn, og de skal drøftes </w:t>
      </w:r>
      <w:r w:rsidR="005E7B54">
        <w:rPr>
          <w:i/>
          <w:color w:val="FF0000"/>
        </w:rPr>
        <w:t>hver for seg</w:t>
      </w:r>
      <w:r w:rsidRPr="003138F3">
        <w:rPr>
          <w:i/>
          <w:color w:val="FF0000"/>
        </w:rPr>
        <w:t>. Det er også viktig å skrive hvor stort avviket fra bestemmelsen er.&gt;</w:t>
      </w:r>
    </w:p>
    <w:p w14:paraId="076B4B23" w14:textId="77777777" w:rsidR="00674C18" w:rsidRPr="00CE7611" w:rsidRDefault="00CE7611" w:rsidP="00512C08">
      <w:r w:rsidRPr="00CE7611">
        <w:t>Om f</w:t>
      </w:r>
      <w:r w:rsidR="00674C18" w:rsidRPr="00CE7611">
        <w:t>ordelene ved å gi dispensasjonen er klart større enn ulempene</w:t>
      </w:r>
    </w:p>
    <w:p w14:paraId="3A2E2C19" w14:textId="71128EC8" w:rsidR="00674C18" w:rsidRPr="003650B8" w:rsidRDefault="00674C18" w:rsidP="00674C18">
      <w:pPr>
        <w:rPr>
          <w:i/>
          <w:color w:val="FF0000"/>
        </w:rPr>
      </w:pPr>
      <w:r w:rsidRPr="003650B8">
        <w:rPr>
          <w:color w:val="FF0000"/>
        </w:rPr>
        <w:t>&lt;</w:t>
      </w:r>
      <w:r w:rsidRPr="003650B8">
        <w:rPr>
          <w:i/>
          <w:color w:val="FF0000"/>
        </w:rPr>
        <w:t>Vurder fordelene og ulempene opp mot hverandre</w:t>
      </w:r>
      <w:r w:rsidRPr="003650B8">
        <w:rPr>
          <w:color w:val="FF0000"/>
        </w:rPr>
        <w:t>.</w:t>
      </w:r>
      <w:r w:rsidRPr="003650B8">
        <w:rPr>
          <w:color w:val="FF0000"/>
          <w:sz w:val="22"/>
          <w:szCs w:val="22"/>
        </w:rPr>
        <w:t xml:space="preserve"> </w:t>
      </w:r>
      <w:r w:rsidRPr="003650B8">
        <w:rPr>
          <w:i/>
          <w:color w:val="FF0000"/>
        </w:rPr>
        <w:t>Når du vurderer fordeler og ulemper</w:t>
      </w:r>
      <w:r w:rsidR="0081227A">
        <w:rPr>
          <w:i/>
          <w:color w:val="FF0000"/>
        </w:rPr>
        <w:t>,</w:t>
      </w:r>
      <w:r w:rsidRPr="003650B8">
        <w:rPr>
          <w:i/>
          <w:color w:val="FF0000"/>
        </w:rPr>
        <w:t xml:space="preserve"> kan du trekke inn andre hensyn og forhold som </w:t>
      </w:r>
      <w:r w:rsidR="003213B1">
        <w:rPr>
          <w:i/>
          <w:color w:val="FF0000"/>
        </w:rPr>
        <w:t>har innvirkning</w:t>
      </w:r>
      <w:r w:rsidR="00643077">
        <w:rPr>
          <w:i/>
          <w:color w:val="FF0000"/>
        </w:rPr>
        <w:t>,</w:t>
      </w:r>
      <w:r w:rsidRPr="003650B8">
        <w:rPr>
          <w:i/>
          <w:color w:val="FF0000"/>
        </w:rPr>
        <w:t xml:space="preserve"> for å underbygge vektingen</w:t>
      </w:r>
      <w:r w:rsidR="00BA3B55">
        <w:rPr>
          <w:i/>
          <w:color w:val="FF0000"/>
        </w:rPr>
        <w:t xml:space="preserve"> – f</w:t>
      </w:r>
      <w:r w:rsidRPr="003650B8">
        <w:rPr>
          <w:i/>
          <w:color w:val="FF0000"/>
        </w:rPr>
        <w:t>.eks. intensjonen i planen, arkitektonisk kvalitet, pbl., formålsbestemmelse osv.</w:t>
      </w:r>
      <w:r w:rsidRPr="003650B8">
        <w:rPr>
          <w:color w:val="FF0000"/>
        </w:rPr>
        <w:t>&gt;</w:t>
      </w:r>
      <w:r w:rsidRPr="003650B8">
        <w:rPr>
          <w:i/>
          <w:color w:val="FF0000"/>
        </w:rPr>
        <w:t xml:space="preserve"> </w:t>
      </w:r>
    </w:p>
    <w:p w14:paraId="185E7F45" w14:textId="68B3B24B" w:rsidR="00674C18" w:rsidRPr="00ED0BF5" w:rsidRDefault="00674C18" w:rsidP="00674C18">
      <w:r w:rsidRPr="00ED0BF5">
        <w:t>Plan- og bygningsetaten mener at vilkårene for dispensasjonen er oppfylt</w:t>
      </w:r>
      <w:r w:rsidR="00C76BED">
        <w:t>,</w:t>
      </w:r>
      <w:r w:rsidRPr="00ED0BF5">
        <w:t xml:space="preserve"> jf. pbl. § 19-2, og vi gir derfor dispensasjon.</w:t>
      </w:r>
    </w:p>
    <w:p w14:paraId="7C4538C7" w14:textId="77777777" w:rsidR="00674C18" w:rsidRDefault="00674C18" w:rsidP="00F279B5">
      <w:pPr>
        <w:pStyle w:val="Overskrift3"/>
      </w:pPr>
      <w:r w:rsidRPr="004B5E2E">
        <w:t xml:space="preserve">Plan- og </w:t>
      </w:r>
      <w:r w:rsidR="000C2312">
        <w:t>bygningsetaten gir midlertidig</w:t>
      </w:r>
      <w:r w:rsidRPr="004B5E2E">
        <w:t xml:space="preserve"> dispensasjo</w:t>
      </w:r>
      <w:r w:rsidR="000C2312">
        <w:t>n fra kravet om avstand fra vei</w:t>
      </w:r>
    </w:p>
    <w:p w14:paraId="06A02BC6" w14:textId="57A54465" w:rsidR="000C2312" w:rsidRPr="00512C08" w:rsidRDefault="000C2312" w:rsidP="000C2312">
      <w:pPr>
        <w:rPr>
          <w:color w:val="FF0000"/>
        </w:rPr>
      </w:pPr>
      <w:r w:rsidRPr="00512C08">
        <w:rPr>
          <w:i/>
          <w:color w:val="FF0000"/>
        </w:rPr>
        <w:t>&lt;</w:t>
      </w:r>
      <w:r w:rsidR="00FB1785">
        <w:rPr>
          <w:i/>
          <w:color w:val="FF0000"/>
        </w:rPr>
        <w:t>S</w:t>
      </w:r>
      <w:r w:rsidRPr="00512C08">
        <w:rPr>
          <w:i/>
          <w:color w:val="FF0000"/>
        </w:rPr>
        <w:t>aksbehandler</w:t>
      </w:r>
      <w:r w:rsidR="006232E4">
        <w:rPr>
          <w:i/>
          <w:color w:val="FF0000"/>
        </w:rPr>
        <w:t>en</w:t>
      </w:r>
      <w:r w:rsidRPr="00512C08">
        <w:rPr>
          <w:i/>
          <w:color w:val="FF0000"/>
        </w:rPr>
        <w:t xml:space="preserve"> må kontrollere om avstandene (15</w:t>
      </w:r>
      <w:r w:rsidR="006232E4">
        <w:rPr>
          <w:i/>
          <w:color w:val="FF0000"/>
        </w:rPr>
        <w:t xml:space="preserve"> </w:t>
      </w:r>
      <w:r w:rsidRPr="00512C08">
        <w:rPr>
          <w:i/>
          <w:color w:val="FF0000"/>
        </w:rPr>
        <w:t>m kommunal vei</w:t>
      </w:r>
      <w:r w:rsidR="006232E4">
        <w:rPr>
          <w:i/>
          <w:color w:val="FF0000"/>
        </w:rPr>
        <w:t xml:space="preserve"> </w:t>
      </w:r>
      <w:r w:rsidRPr="00512C08">
        <w:rPr>
          <w:i/>
          <w:color w:val="FF0000"/>
        </w:rPr>
        <w:t>/</w:t>
      </w:r>
      <w:r w:rsidR="006232E4">
        <w:rPr>
          <w:i/>
          <w:color w:val="FF0000"/>
        </w:rPr>
        <w:t xml:space="preserve"> </w:t>
      </w:r>
      <w:r w:rsidRPr="00512C08">
        <w:rPr>
          <w:i/>
          <w:color w:val="FF0000"/>
        </w:rPr>
        <w:t>50</w:t>
      </w:r>
      <w:r w:rsidR="006232E4">
        <w:rPr>
          <w:i/>
          <w:color w:val="FF0000"/>
        </w:rPr>
        <w:t xml:space="preserve"> </w:t>
      </w:r>
      <w:r w:rsidRPr="00512C08">
        <w:rPr>
          <w:i/>
          <w:color w:val="FF0000"/>
        </w:rPr>
        <w:t xml:space="preserve">m riksvei) er </w:t>
      </w:r>
      <w:r w:rsidR="00091576">
        <w:rPr>
          <w:i/>
          <w:color w:val="FF0000"/>
        </w:rPr>
        <w:t>i tråd med praksis i kommunen</w:t>
      </w:r>
      <w:r w:rsidRPr="00512C08">
        <w:rPr>
          <w:i/>
          <w:color w:val="FF0000"/>
        </w:rPr>
        <w:t>. Sjekk i KSS. Disse avstandsdispensasjonene er mest aktuell</w:t>
      </w:r>
      <w:r w:rsidR="00031EFB">
        <w:rPr>
          <w:i/>
          <w:color w:val="FF0000"/>
        </w:rPr>
        <w:t>e</w:t>
      </w:r>
      <w:r w:rsidRPr="00512C08">
        <w:rPr>
          <w:i/>
          <w:color w:val="FF0000"/>
        </w:rPr>
        <w:t xml:space="preserve"> for frittstående reklame som pyloner o.l.&gt;</w:t>
      </w:r>
    </w:p>
    <w:p w14:paraId="49BBF99C" w14:textId="77777777" w:rsidR="00674C18" w:rsidRPr="00ED0BF5" w:rsidRDefault="00674C18" w:rsidP="00674C18">
      <w:r w:rsidRPr="004B5E2E">
        <w:t>Tiltaket er i strid med vegloven</w:t>
      </w:r>
      <w:r w:rsidR="00C05615">
        <w:t xml:space="preserve"> (vgl.)</w:t>
      </w:r>
      <w:r w:rsidRPr="004B5E2E">
        <w:t xml:space="preserve"> og er avhengig av dispensasjon</w:t>
      </w:r>
      <w:r w:rsidRPr="00ED0BF5">
        <w:t xml:space="preserve"> for å kunne få tillatelse. </w:t>
      </w:r>
    </w:p>
    <w:p w14:paraId="4B63B5BB" w14:textId="77777777" w:rsidR="00674C18" w:rsidRDefault="00674C18" w:rsidP="00674C18">
      <w:r w:rsidRPr="00ED0BF5">
        <w:t>V</w:t>
      </w:r>
      <w:r w:rsidR="00C05615">
        <w:t>gl.</w:t>
      </w:r>
      <w:r w:rsidRPr="00ED0BF5">
        <w:t xml:space="preserve"> § 29 annet ledd angir minste byggeavstand til kommunal vei til </w:t>
      </w:r>
      <w:r w:rsidR="000C2312">
        <w:t>15</w:t>
      </w:r>
      <w:r w:rsidRPr="00ED0BF5">
        <w:t xml:space="preserve"> meter (målt fra m</w:t>
      </w:r>
      <w:r w:rsidR="000C2312">
        <w:t xml:space="preserve">idten av den regulerte veien). </w:t>
      </w:r>
    </w:p>
    <w:p w14:paraId="4B3F9B87" w14:textId="77777777" w:rsidR="00674C18" w:rsidRPr="003650B8" w:rsidRDefault="00674C18" w:rsidP="00674C18">
      <w:pPr>
        <w:rPr>
          <w:i/>
          <w:color w:val="FF0000"/>
        </w:rPr>
      </w:pPr>
      <w:r w:rsidRPr="003650B8">
        <w:rPr>
          <w:i/>
          <w:color w:val="FF0000"/>
        </w:rPr>
        <w:t>&lt;</w:t>
      </w:r>
      <w:r w:rsidRPr="00E746C5">
        <w:rPr>
          <w:b/>
          <w:i/>
          <w:color w:val="FF0000"/>
        </w:rPr>
        <w:t>eller</w:t>
      </w:r>
      <w:r w:rsidRPr="003650B8">
        <w:rPr>
          <w:i/>
          <w:color w:val="FF0000"/>
        </w:rPr>
        <w:t>&gt;</w:t>
      </w:r>
    </w:p>
    <w:p w14:paraId="623E66A7" w14:textId="7DDC0172" w:rsidR="00674C18" w:rsidRPr="00ED0BF5" w:rsidRDefault="00674C18" w:rsidP="00674C18">
      <w:r w:rsidRPr="00ED0BF5">
        <w:t>V</w:t>
      </w:r>
      <w:r w:rsidR="00C05615">
        <w:t xml:space="preserve">gl. </w:t>
      </w:r>
      <w:r w:rsidRPr="00ED0BF5">
        <w:t>§ 29 annet ledd angir minste byggeavstand til riks</w:t>
      </w:r>
      <w:r w:rsidR="004A2A46">
        <w:t>-</w:t>
      </w:r>
      <w:r w:rsidRPr="00ED0BF5">
        <w:t>/fylkesvei til 50 meter (målt fra m</w:t>
      </w:r>
      <w:r w:rsidR="000C2312">
        <w:t xml:space="preserve">idten av den regulerte veien). </w:t>
      </w:r>
    </w:p>
    <w:p w14:paraId="0EF501FE" w14:textId="004AE65B" w:rsidR="00674C18" w:rsidRPr="00ED0BF5" w:rsidRDefault="00674C18" w:rsidP="00674C18">
      <w:r w:rsidRPr="00ED0BF5">
        <w:t xml:space="preserve">Hensynet bak </w:t>
      </w:r>
      <w:r w:rsidR="00031EFB">
        <w:t xml:space="preserve">avstandsbestemmelsene i </w:t>
      </w:r>
      <w:r w:rsidRPr="00ED0BF5">
        <w:t xml:space="preserve">vegloven er å ivareta trafikksikkerheten og vedlikeholdet av veien og veisystemet, </w:t>
      </w:r>
      <w:r w:rsidR="00ED552C">
        <w:t>i tillegg til</w:t>
      </w:r>
      <w:r w:rsidRPr="00ED0BF5">
        <w:t xml:space="preserve"> miljø</w:t>
      </w:r>
      <w:r w:rsidR="004E2EE3">
        <w:t>-</w:t>
      </w:r>
      <w:r w:rsidRPr="00ED0BF5">
        <w:t xml:space="preserve"> og samfunnshensyn på eiendommer langs vei. </w:t>
      </w:r>
    </w:p>
    <w:p w14:paraId="685A2146" w14:textId="22769634" w:rsidR="00674C18" w:rsidRPr="00ED0BF5" w:rsidRDefault="00674C18" w:rsidP="00674C18">
      <w:r w:rsidRPr="00ED0BF5">
        <w:t xml:space="preserve">Det er </w:t>
      </w:r>
      <w:r w:rsidR="008D6D13">
        <w:t xml:space="preserve">vanlig praksis i </w:t>
      </w:r>
      <w:r w:rsidRPr="00ED0BF5">
        <w:t>kommunen</w:t>
      </w:r>
      <w:r w:rsidR="008D6D13">
        <w:t xml:space="preserve"> </w:t>
      </w:r>
      <w:r w:rsidRPr="00ED0BF5">
        <w:t xml:space="preserve">å godkjenne plassering av en bygning til beboelse ned til </w:t>
      </w:r>
      <w:r w:rsidR="00505B42">
        <w:t>fem</w:t>
      </w:r>
      <w:r w:rsidR="00505B42" w:rsidRPr="00ED0BF5">
        <w:t xml:space="preserve"> </w:t>
      </w:r>
      <w:r w:rsidRPr="00ED0BF5">
        <w:t>meter fra kanten av regulert vei. Tiltak som ikke er til beboelse</w:t>
      </w:r>
      <w:r w:rsidR="00ED552C">
        <w:t>,</w:t>
      </w:r>
      <w:r w:rsidRPr="00ED0BF5">
        <w:t xml:space="preserve"> kan plasseres enda nærmere enn </w:t>
      </w:r>
      <w:r w:rsidR="00505B42">
        <w:t>fem</w:t>
      </w:r>
      <w:r w:rsidR="00505B42" w:rsidRPr="00ED0BF5">
        <w:t xml:space="preserve"> </w:t>
      </w:r>
      <w:r w:rsidRPr="00ED0BF5">
        <w:t xml:space="preserve">meter. </w:t>
      </w:r>
    </w:p>
    <w:p w14:paraId="64BB5684" w14:textId="5518E6ED" w:rsidR="00674C18" w:rsidRPr="00ED0BF5" w:rsidRDefault="00674C18" w:rsidP="00674C18">
      <w:r w:rsidRPr="00ED0BF5">
        <w:t xml:space="preserve">Vi </w:t>
      </w:r>
      <w:r w:rsidR="002B5B4F">
        <w:t>mener</w:t>
      </w:r>
      <w:r w:rsidR="002B5B4F" w:rsidRPr="00ED0BF5">
        <w:t xml:space="preserve"> </w:t>
      </w:r>
      <w:r w:rsidRPr="00ED0BF5">
        <w:t xml:space="preserve">at tiltakets plassering ikke er i strid med hensynet til trafikksikkerheten, vedlikeholdet av veien eller miljøet på eiendommen. Tiltaket har også den avstanden fra veien </w:t>
      </w:r>
      <w:r w:rsidRPr="00ED0BF5">
        <w:lastRenderedPageBreak/>
        <w:t xml:space="preserve">som er vanlig i strøket. </w:t>
      </w:r>
      <w:r w:rsidR="002B5B4F">
        <w:t>Vi mener at a</w:t>
      </w:r>
      <w:r w:rsidRPr="00ED0BF5">
        <w:t xml:space="preserve">vstanden </w:t>
      </w:r>
      <w:r w:rsidR="002B5B4F">
        <w:t xml:space="preserve">er </w:t>
      </w:r>
      <w:r w:rsidRPr="00ED0BF5">
        <w:t xml:space="preserve">tilfredsstillende og i </w:t>
      </w:r>
      <w:r w:rsidR="002B5B4F">
        <w:t xml:space="preserve">tråd med </w:t>
      </w:r>
      <w:r w:rsidRPr="00ED0BF5">
        <w:t>kommunens praksis</w:t>
      </w:r>
      <w:r w:rsidRPr="004B5E2E">
        <w:t>. Dispensasjonen forutsetter at d</w:t>
      </w:r>
      <w:r w:rsidR="00AC7F2F">
        <w:t>ere</w:t>
      </w:r>
      <w:r w:rsidRPr="004B5E2E">
        <w:t xml:space="preserve"> har sendt inn den vedlagte </w:t>
      </w:r>
      <w:r w:rsidR="00BC0F6E">
        <w:t xml:space="preserve"> </w:t>
      </w:r>
      <w:r w:rsidRPr="004B5E2E">
        <w:t>midlertidighetserklæringen til Statens kartv</w:t>
      </w:r>
      <w:r w:rsidR="000C2312">
        <w:t>erk, og at de har tinglyst den.</w:t>
      </w:r>
    </w:p>
    <w:p w14:paraId="01F2E8DD" w14:textId="77777777" w:rsidR="00674C18" w:rsidRPr="00ED0BF5" w:rsidRDefault="00674C18" w:rsidP="00674C18">
      <w:r w:rsidRPr="00ED0BF5">
        <w:t xml:space="preserve">Plan- og bygningsetaten </w:t>
      </w:r>
      <w:r>
        <w:t>gir &lt;midlertidig</w:t>
      </w:r>
      <w:r w:rsidRPr="004B5E2E">
        <w:t>&gt; dispensasjon</w:t>
      </w:r>
      <w:r w:rsidRPr="00ED0BF5">
        <w:t xml:space="preserve"> fra avstandsbestemmelsene i v</w:t>
      </w:r>
      <w:r w:rsidR="00C05615">
        <w:t>gl.</w:t>
      </w:r>
      <w:r w:rsidRPr="00ED0BF5">
        <w:t xml:space="preserve"> § 2</w:t>
      </w:r>
      <w:r>
        <w:t>9. Tiltaket kan plasseres &lt;...</w:t>
      </w:r>
      <w:r w:rsidRPr="00ED0BF5">
        <w:t>&gt; meter fra midten av &lt;navn på vei&gt; &lt;og med e</w:t>
      </w:r>
      <w:r>
        <w:t>n byggeavstandstrekant på &lt;...&gt; x &lt;...</w:t>
      </w:r>
      <w:r w:rsidRPr="00ED0BF5">
        <w:t>&gt; meter mellom &lt;navn på vei&gt; og &lt;navn på vei&gt;&gt;.</w:t>
      </w:r>
    </w:p>
    <w:p w14:paraId="5EDC10C5" w14:textId="376003EA" w:rsidR="00820EE0" w:rsidRDefault="00820EE0" w:rsidP="00820EE0">
      <w:pPr>
        <w:pStyle w:val="Overskrift1"/>
      </w:pPr>
      <w:r>
        <w:t xml:space="preserve">Konklusjon </w:t>
      </w:r>
      <w:r w:rsidR="00A452D0">
        <w:t xml:space="preserve">i </w:t>
      </w:r>
      <w:r w:rsidR="00812FAC">
        <w:t>P</w:t>
      </w:r>
      <w:r w:rsidR="00A452D0">
        <w:t>lan- og bygningsetaten</w:t>
      </w:r>
    </w:p>
    <w:p w14:paraId="3B7C2F09" w14:textId="618450BB" w:rsidR="00820EE0" w:rsidRDefault="007A0552" w:rsidP="00C565A0">
      <w:r>
        <w:t>T</w:t>
      </w:r>
      <w:r w:rsidR="00820EE0">
        <w:t xml:space="preserve">iltaket </w:t>
      </w:r>
      <w:r w:rsidR="00E53F7A">
        <w:t>er i tråd med</w:t>
      </w:r>
      <w:bookmarkStart w:id="0" w:name="_GoBack"/>
      <w:bookmarkEnd w:id="0"/>
      <w:r w:rsidR="00820EE0">
        <w:t xml:space="preserve"> </w:t>
      </w:r>
      <w:r w:rsidR="00C565A0">
        <w:t xml:space="preserve">bestemmelsene i </w:t>
      </w:r>
      <w:r w:rsidR="00820EE0">
        <w:t xml:space="preserve">plan- og bygningsloven, og </w:t>
      </w:r>
      <w:r>
        <w:t xml:space="preserve">vi </w:t>
      </w:r>
      <w:r w:rsidR="00820EE0">
        <w:t>godkjenne</w:t>
      </w:r>
      <w:r>
        <w:t>r søknaden</w:t>
      </w:r>
      <w:r w:rsidR="00820EE0">
        <w:t xml:space="preserve">. </w:t>
      </w:r>
    </w:p>
    <w:p w14:paraId="2625321B" w14:textId="77777777" w:rsidR="00820EE0" w:rsidRDefault="00820EE0" w:rsidP="00820EE0">
      <w:pPr>
        <w:pStyle w:val="Overskrift1"/>
      </w:pPr>
      <w:r>
        <w:t>Godkjente tegninger</w:t>
      </w:r>
    </w:p>
    <w:p w14:paraId="7BFFF45F" w14:textId="21C39FA9" w:rsidR="00820EE0" w:rsidRPr="00C05615" w:rsidRDefault="00820EE0" w:rsidP="00820EE0">
      <w:r w:rsidRPr="00C05615">
        <w:rPr>
          <w:i/>
          <w:color w:val="FF0000"/>
        </w:rPr>
        <w:t xml:space="preserve">&lt;Sett inn tabell fra </w:t>
      </w:r>
      <w:r w:rsidR="00AE3EB1">
        <w:rPr>
          <w:i/>
          <w:color w:val="FF0000"/>
        </w:rPr>
        <w:t>«</w:t>
      </w:r>
      <w:r w:rsidRPr="00C05615">
        <w:rPr>
          <w:i/>
          <w:color w:val="FF0000"/>
        </w:rPr>
        <w:t>tegningsliste</w:t>
      </w:r>
      <w:r w:rsidR="00AE3EB1">
        <w:rPr>
          <w:i/>
          <w:color w:val="FF0000"/>
        </w:rPr>
        <w:t>».</w:t>
      </w:r>
      <w:r w:rsidRPr="00C05615">
        <w:rPr>
          <w:i/>
          <w:color w:val="FF0000"/>
        </w:rPr>
        <w:t>&gt;</w:t>
      </w:r>
    </w:p>
    <w:p w14:paraId="254ED40E" w14:textId="77777777" w:rsidR="00820EE0" w:rsidRDefault="00820EE0" w:rsidP="00820EE0">
      <w:pPr>
        <w:pStyle w:val="Overskrift1"/>
      </w:pPr>
      <w:r>
        <w:t>Erklærte ansvarsretter</w:t>
      </w:r>
    </w:p>
    <w:p w14:paraId="5C29D428" w14:textId="31CE08C8" w:rsidR="00820EE0" w:rsidRPr="00C05615" w:rsidRDefault="00820EE0" w:rsidP="00820EE0">
      <w:pPr>
        <w:textAlignment w:val="auto"/>
      </w:pPr>
      <w:r w:rsidRPr="00C05615">
        <w:rPr>
          <w:i/>
          <w:color w:val="FF0000"/>
        </w:rPr>
        <w:t xml:space="preserve">&lt;Sett inn tabell fra </w:t>
      </w:r>
      <w:r w:rsidR="00BC340E">
        <w:rPr>
          <w:i/>
          <w:color w:val="FF0000"/>
        </w:rPr>
        <w:t>«</w:t>
      </w:r>
      <w:r w:rsidRPr="00C05615">
        <w:rPr>
          <w:i/>
          <w:color w:val="FF0000"/>
        </w:rPr>
        <w:t>erklærte ansvarsretter</w:t>
      </w:r>
      <w:r w:rsidR="00BC340E">
        <w:rPr>
          <w:i/>
          <w:color w:val="FF0000"/>
        </w:rPr>
        <w:t>»</w:t>
      </w:r>
      <w:r w:rsidR="00F434A7">
        <w:rPr>
          <w:i/>
          <w:color w:val="FF0000"/>
        </w:rPr>
        <w:t>.</w:t>
      </w:r>
      <w:r w:rsidRPr="00C05615">
        <w:rPr>
          <w:i/>
          <w:color w:val="FF0000"/>
        </w:rPr>
        <w:t>&gt;</w:t>
      </w:r>
    </w:p>
    <w:p w14:paraId="4BBCEFC7" w14:textId="77777777" w:rsidR="00820EE0" w:rsidRPr="008E258C" w:rsidRDefault="00820EE0" w:rsidP="00820EE0">
      <w:pPr>
        <w:pStyle w:val="Overskrift2"/>
      </w:pPr>
      <w:r w:rsidRPr="008E258C">
        <w:t>Innsending av erklæringer</w:t>
      </w:r>
    </w:p>
    <w:p w14:paraId="2A4778B1" w14:textId="5150D526" w:rsidR="006917AC" w:rsidRDefault="00C75D0F" w:rsidP="006917AC">
      <w:pPr>
        <w:rPr>
          <w:color w:val="000000"/>
          <w:szCs w:val="24"/>
        </w:rPr>
      </w:pPr>
      <w:r>
        <w:rPr>
          <w:color w:val="000000"/>
          <w:szCs w:val="24"/>
        </w:rPr>
        <w:t>Dere må ha sendt inn e</w:t>
      </w:r>
      <w:r w:rsidR="006917AC">
        <w:rPr>
          <w:color w:val="000000"/>
          <w:szCs w:val="24"/>
        </w:rPr>
        <w:t xml:space="preserve">rklæringer om ansvarsretter for utførelse før </w:t>
      </w:r>
      <w:r>
        <w:rPr>
          <w:color w:val="000000"/>
          <w:szCs w:val="24"/>
        </w:rPr>
        <w:t xml:space="preserve">dere setter i gang </w:t>
      </w:r>
      <w:r w:rsidR="006917AC">
        <w:rPr>
          <w:color w:val="000000"/>
          <w:szCs w:val="24"/>
        </w:rPr>
        <w:t xml:space="preserve">arbeidene. </w:t>
      </w:r>
      <w:r>
        <w:rPr>
          <w:color w:val="000000"/>
          <w:szCs w:val="24"/>
        </w:rPr>
        <w:t>Dere må oppdatere og sende inn g</w:t>
      </w:r>
      <w:r w:rsidR="006917AC">
        <w:rPr>
          <w:color w:val="000000"/>
          <w:szCs w:val="24"/>
        </w:rPr>
        <w:t>jennomføringsplanen hver gang det skjer en endring i ansvarsforholdene</w:t>
      </w:r>
      <w:r>
        <w:rPr>
          <w:color w:val="000000"/>
          <w:szCs w:val="24"/>
        </w:rPr>
        <w:t>,</w:t>
      </w:r>
      <w:r w:rsidR="006917AC">
        <w:rPr>
          <w:color w:val="000000"/>
          <w:szCs w:val="24"/>
        </w:rPr>
        <w:t xml:space="preserve"> og </w:t>
      </w:r>
      <w:r>
        <w:rPr>
          <w:color w:val="000000"/>
          <w:szCs w:val="24"/>
        </w:rPr>
        <w:t xml:space="preserve">når dere søker </w:t>
      </w:r>
      <w:r w:rsidR="006917AC">
        <w:rPr>
          <w:color w:val="000000"/>
          <w:szCs w:val="24"/>
        </w:rPr>
        <w:t xml:space="preserve">om endring, igangsettingstillatelse, brukstillatelse og ferdigattest.  </w:t>
      </w:r>
    </w:p>
    <w:p w14:paraId="12EDD826" w14:textId="77777777" w:rsidR="00820EE0" w:rsidRDefault="00820EE0" w:rsidP="00820EE0">
      <w:pPr>
        <w:pStyle w:val="Overskrift1"/>
      </w:pPr>
      <w:r>
        <w:t>Skilt og reklame</w:t>
      </w:r>
    </w:p>
    <w:p w14:paraId="4989E5F9" w14:textId="6CB0731E" w:rsidR="00820EE0" w:rsidRDefault="00820EE0" w:rsidP="00820EE0">
      <w:r>
        <w:t xml:space="preserve">Tiltaket godkjennes inntil videre eller eventuelt til </w:t>
      </w:r>
      <w:r w:rsidR="00C05615">
        <w:t>vi</w:t>
      </w:r>
      <w:r>
        <w:t xml:space="preserve"> krever det fjernet.</w:t>
      </w:r>
      <w:r w:rsidR="0089315F">
        <w:t xml:space="preserve"> Dersom belysningen av reklamen er til sjenanse for omgivelsene</w:t>
      </w:r>
      <w:r w:rsidR="00CB4533">
        <w:t>,</w:t>
      </w:r>
      <w:r w:rsidR="0089315F">
        <w:t xml:space="preserve"> kan vi </w:t>
      </w:r>
      <w:r w:rsidR="00B7774A">
        <w:t>gi</w:t>
      </w:r>
      <w:r w:rsidR="0089315F">
        <w:t xml:space="preserve"> pålegg om </w:t>
      </w:r>
      <w:r w:rsidR="0057395F">
        <w:t xml:space="preserve">å </w:t>
      </w:r>
      <w:r w:rsidR="0089315F">
        <w:t>endr</w:t>
      </w:r>
      <w:r w:rsidR="00A6293C">
        <w:t>e eller</w:t>
      </w:r>
      <w:r w:rsidR="0089315F">
        <w:t xml:space="preserve"> demp</w:t>
      </w:r>
      <w:r w:rsidR="00A6293C">
        <w:t>e</w:t>
      </w:r>
      <w:r w:rsidR="0089315F">
        <w:t xml:space="preserve"> belysning</w:t>
      </w:r>
      <w:r w:rsidR="00A6293C">
        <w:t>en,</w:t>
      </w:r>
      <w:r w:rsidR="0089315F">
        <w:t xml:space="preserve"> eller </w:t>
      </w:r>
      <w:r w:rsidR="00A6293C">
        <w:t xml:space="preserve">vi kan kreve at </w:t>
      </w:r>
      <w:r w:rsidR="0089315F">
        <w:t xml:space="preserve">reklamen </w:t>
      </w:r>
      <w:r w:rsidR="00A6293C">
        <w:t xml:space="preserve">blir </w:t>
      </w:r>
      <w:r w:rsidR="0089315F">
        <w:t>fjernet.</w:t>
      </w:r>
    </w:p>
    <w:p w14:paraId="4A4855D3" w14:textId="77777777" w:rsidR="00820EE0" w:rsidRDefault="00820EE0" w:rsidP="00820EE0">
      <w:pPr>
        <w:pStyle w:val="Overskrift1"/>
      </w:pPr>
      <w:r>
        <w:t>Særlig om produkter i skilt</w:t>
      </w:r>
    </w:p>
    <w:p w14:paraId="54116DB9" w14:textId="483D4700" w:rsidR="00820EE0" w:rsidRDefault="00C05615" w:rsidP="00820EE0">
      <w:r>
        <w:t>Vi</w:t>
      </w:r>
      <w:r w:rsidR="00820EE0">
        <w:t xml:space="preserve"> forutsette</w:t>
      </w:r>
      <w:r>
        <w:t>r</w:t>
      </w:r>
      <w:r w:rsidR="00820EE0">
        <w:t xml:space="preserve"> at produkter som benyttes i skilt</w:t>
      </w:r>
      <w:r w:rsidR="00CB4533">
        <w:t>,</w:t>
      </w:r>
      <w:r w:rsidR="00820EE0">
        <w:t xml:space="preserve"> har nødvendig produktgodkjenning</w:t>
      </w:r>
      <w:r w:rsidR="00CB4533">
        <w:t>,</w:t>
      </w:r>
      <w:r w:rsidR="00820EE0">
        <w:t xml:space="preserve"> og at produktsertifikatene samsvarer med de produkte</w:t>
      </w:r>
      <w:r w:rsidR="00CB4533">
        <w:t>ne</w:t>
      </w:r>
      <w:r w:rsidR="00820EE0">
        <w:t xml:space="preserve"> som faktisk benyttes. </w:t>
      </w:r>
    </w:p>
    <w:p w14:paraId="3BAB2587" w14:textId="77777777" w:rsidR="00820EE0" w:rsidRDefault="00820EE0" w:rsidP="00820EE0">
      <w:pPr>
        <w:pStyle w:val="Overskrift1"/>
      </w:pPr>
      <w:r>
        <w:t>Ferdigstillelse</w:t>
      </w:r>
    </w:p>
    <w:p w14:paraId="2FCB8549" w14:textId="71D9A3A3" w:rsidR="006917AC" w:rsidRDefault="006917AC" w:rsidP="006917AC">
      <w:r>
        <w:t>Når tiltaket er ferdig</w:t>
      </w:r>
      <w:r w:rsidR="000E504E">
        <w:t>,</w:t>
      </w:r>
      <w:r>
        <w:t xml:space="preserve"> må dere søke om ferdigattest. </w:t>
      </w:r>
      <w:r w:rsidRPr="00534D3D">
        <w:t>Dersom dere ønsker å søke om midlertidig brukstillatelse</w:t>
      </w:r>
      <w:r>
        <w:t xml:space="preserve"> før ferdigattest</w:t>
      </w:r>
      <w:r w:rsidRPr="00534D3D">
        <w:t xml:space="preserve">, skal det </w:t>
      </w:r>
      <w:r w:rsidR="00844F3D">
        <w:t>bare</w:t>
      </w:r>
      <w:r w:rsidR="00844F3D" w:rsidRPr="00534D3D">
        <w:t xml:space="preserve"> </w:t>
      </w:r>
      <w:r w:rsidRPr="00534D3D">
        <w:t>gjenstå mindre vesentlig arbeid. Dere må opplyse om gjenstående arbeid, bekrefte at sikkerhetsnivået er tilfredsstillende og oppgi tidspunkt for ferdigstillelse.</w:t>
      </w:r>
    </w:p>
    <w:p w14:paraId="2DC501CF" w14:textId="34D430DE" w:rsidR="005014B4" w:rsidRDefault="005014B4" w:rsidP="006917AC">
      <w:r w:rsidRPr="005014B4">
        <w:rPr>
          <w:i/>
          <w:color w:val="FF0000"/>
        </w:rPr>
        <w:t>&lt;Ved midlertidig</w:t>
      </w:r>
      <w:r w:rsidR="005F0004">
        <w:rPr>
          <w:i/>
          <w:color w:val="FF0000"/>
        </w:rPr>
        <w:t>e</w:t>
      </w:r>
      <w:r w:rsidRPr="005014B4">
        <w:rPr>
          <w:i/>
          <w:color w:val="FF0000"/>
        </w:rPr>
        <w:t xml:space="preserve"> skilt- og reklameinnretninger</w:t>
      </w:r>
      <w:r w:rsidR="00CA2DC2">
        <w:rPr>
          <w:i/>
          <w:color w:val="FF0000"/>
        </w:rPr>
        <w:t>:</w:t>
      </w:r>
      <w:r w:rsidRPr="005014B4">
        <w:rPr>
          <w:i/>
          <w:color w:val="FF0000"/>
        </w:rPr>
        <w:t>&gt;</w:t>
      </w:r>
      <w:r w:rsidRPr="005014B4">
        <w:rPr>
          <w:color w:val="FF0000"/>
        </w:rPr>
        <w:t xml:space="preserve"> </w:t>
      </w:r>
      <w:r>
        <w:t xml:space="preserve">Alle omsøkte tiltak skal i utgangspunktet avsluttes med ferdigattest, men i henhold til byggesaksforskriften (SAK10) § 8-1 c) er det gjort et unntak for midlertidige skilt- og reklameinnretninger. Vi forutsetter at installasjonen fjernes innen </w:t>
      </w:r>
      <w:sdt>
        <w:sdtPr>
          <w:alias w:val="Sett inn dato"/>
          <w:tag w:val="Sett inn dato"/>
          <w:id w:val="587120127"/>
          <w:placeholder>
            <w:docPart w:val="AA44DB06440E40E2AD398FE1A943E3B9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Pr="005014B4">
            <w:rPr>
              <w:i/>
              <w:color w:val="FF0000"/>
            </w:rPr>
            <w:t>&lt;Sett inn dato&gt;</w:t>
          </w:r>
        </w:sdtContent>
      </w:sdt>
      <w:r w:rsidR="000E504E">
        <w:t>.</w:t>
      </w:r>
    </w:p>
    <w:p w14:paraId="79E33631" w14:textId="77777777" w:rsidR="00F1314A" w:rsidRDefault="00F1314A" w:rsidP="00F1314A">
      <w:pPr>
        <w:pStyle w:val="Overskrift1"/>
      </w:pPr>
      <w:r>
        <w:t>Tillatelsen gjelder i tre år</w:t>
      </w:r>
    </w:p>
    <w:p w14:paraId="1CA2E765" w14:textId="54AB284C" w:rsidR="00F1314A" w:rsidRPr="00504236" w:rsidRDefault="00F1314A" w:rsidP="00F1314A">
      <w:r w:rsidRPr="00AB6ECF">
        <w:rPr>
          <w:i/>
          <w:color w:val="FF0000"/>
        </w:rPr>
        <w:t xml:space="preserve">&lt;NB! </w:t>
      </w:r>
      <w:r>
        <w:rPr>
          <w:i/>
          <w:color w:val="FF0000"/>
        </w:rPr>
        <w:t>Fjern a</w:t>
      </w:r>
      <w:r w:rsidRPr="00AB6ECF">
        <w:rPr>
          <w:i/>
          <w:color w:val="FF0000"/>
        </w:rPr>
        <w:t xml:space="preserve">vsnittet nedenfor om </w:t>
      </w:r>
      <w:r w:rsidR="000A10B9">
        <w:rPr>
          <w:i/>
          <w:color w:val="FF0000"/>
        </w:rPr>
        <w:t xml:space="preserve">hvor lenge </w:t>
      </w:r>
      <w:r w:rsidRPr="00AB6ECF">
        <w:rPr>
          <w:i/>
          <w:color w:val="FF0000"/>
        </w:rPr>
        <w:t>tillatelsen</w:t>
      </w:r>
      <w:r w:rsidR="000A10B9">
        <w:rPr>
          <w:i/>
          <w:color w:val="FF0000"/>
        </w:rPr>
        <w:t xml:space="preserve"> varer, når </w:t>
      </w:r>
      <w:r w:rsidR="007F2B31">
        <w:rPr>
          <w:i/>
          <w:color w:val="FF0000"/>
        </w:rPr>
        <w:t xml:space="preserve">saken </w:t>
      </w:r>
      <w:r w:rsidR="000A10B9">
        <w:rPr>
          <w:i/>
          <w:color w:val="FF0000"/>
        </w:rPr>
        <w:t xml:space="preserve">gjelder </w:t>
      </w:r>
      <w:r w:rsidRPr="00AB6ECF">
        <w:rPr>
          <w:i/>
          <w:color w:val="FF0000"/>
        </w:rPr>
        <w:t>ulovlig oppførte tiltak og midlertidige tiltak med utløpsdato.&gt;</w:t>
      </w:r>
    </w:p>
    <w:p w14:paraId="3093CF41" w14:textId="77777777" w:rsidR="00F1314A" w:rsidRDefault="00F1314A" w:rsidP="00F1314A">
      <w:r>
        <w:lastRenderedPageBreak/>
        <w:t xml:space="preserve">Tiltaket må være lovlig satt i gang innen tre år, ellers faller tillatelsen bort. Det betyr at dere må ha satt i gang arbeidene i tilstrekkelig tid før fristen løper ut. </w:t>
      </w:r>
    </w:p>
    <w:p w14:paraId="3182C7FB" w14:textId="77777777" w:rsidR="00F1314A" w:rsidRDefault="00F1314A" w:rsidP="00F1314A">
      <w:r>
        <w:t xml:space="preserve">Fristen begynner å løpe fra vedtaksdatoen, og den kan ikke forlenges, jf. pbl. § 21-9. Dersom det klages på vedtaket, er fristen tre år regnet fra det endelige vedtaket i klagesaken. </w:t>
      </w:r>
    </w:p>
    <w:p w14:paraId="013EBA16" w14:textId="73AB7D81" w:rsidR="00F1314A" w:rsidRPr="00E83116" w:rsidRDefault="0057395F" w:rsidP="00F1314A">
      <w:pPr>
        <w:pStyle w:val="Overskrift1"/>
        <w:rPr>
          <w:szCs w:val="24"/>
        </w:rPr>
      </w:pPr>
      <w:r>
        <w:rPr>
          <w:szCs w:val="24"/>
        </w:rPr>
        <w:t>Klagerett</w:t>
      </w:r>
    </w:p>
    <w:p w14:paraId="5E757F8F" w14:textId="52FBBE16" w:rsidR="00F1314A" w:rsidRDefault="00F1314A" w:rsidP="00F1314A">
      <w:pPr>
        <w:rPr>
          <w:rStyle w:val="Hyperkobling"/>
        </w:rPr>
      </w:pPr>
      <w:r>
        <w:t>D</w:t>
      </w:r>
      <w:r w:rsidR="00E4444A">
        <w:t xml:space="preserve">ere kan </w:t>
      </w:r>
      <w:r>
        <w:t>klage på vedtaket. Fristen for å klage er tre uker fra d</w:t>
      </w:r>
      <w:r w:rsidR="00DC2BF7">
        <w:t>e</w:t>
      </w:r>
      <w:r w:rsidR="007B4D4A">
        <w:t>re</w:t>
      </w:r>
      <w:r>
        <w:t xml:space="preserve"> mottar dette vedtaket. Se nettside</w:t>
      </w:r>
      <w:r w:rsidR="00B8276A">
        <w:t>ne våre</w:t>
      </w:r>
      <w:r w:rsidR="00E74AEF">
        <w:t>:</w:t>
      </w:r>
      <w:r>
        <w:t xml:space="preserve"> </w:t>
      </w:r>
      <w:hyperlink r:id="rId8" w:history="1">
        <w:r w:rsidRPr="00687871">
          <w:rPr>
            <w:rStyle w:val="Hyperkobling"/>
          </w:rPr>
          <w:t>https://www.oslo.kommune.no/plan-bygg-og-eiendom/klage/klag-pa-vedtak-i-byggesaker/</w:t>
        </w:r>
      </w:hyperlink>
    </w:p>
    <w:p w14:paraId="5CAB792D" w14:textId="7DF1B198" w:rsidR="002F6579" w:rsidRDefault="002F6579" w:rsidP="00C05615">
      <w:pPr>
        <w:pStyle w:val="Overskrift2"/>
        <w:rPr>
          <w:rFonts w:ascii="Times New Roman" w:hAnsi="Times New Roman"/>
          <w:i/>
          <w:color w:val="FF0000"/>
        </w:rPr>
      </w:pPr>
      <w:r w:rsidRPr="002F6579">
        <w:rPr>
          <w:rFonts w:ascii="Times New Roman" w:hAnsi="Times New Roman"/>
          <w:i/>
          <w:color w:val="FF0000"/>
        </w:rPr>
        <w:t>&lt;</w:t>
      </w:r>
      <w:r w:rsidR="00D97757">
        <w:rPr>
          <w:rFonts w:ascii="Times New Roman" w:hAnsi="Times New Roman"/>
          <w:i/>
          <w:color w:val="FF0000"/>
        </w:rPr>
        <w:t>Behold f</w:t>
      </w:r>
      <w:r w:rsidRPr="002F6579">
        <w:rPr>
          <w:rFonts w:ascii="Times New Roman" w:hAnsi="Times New Roman"/>
          <w:i/>
          <w:color w:val="FF0000"/>
        </w:rPr>
        <w:t xml:space="preserve">ølgende tekst når vedtaket er et omgjøringsvedtak som følge av at klagen </w:t>
      </w:r>
      <w:r w:rsidR="00D97757">
        <w:rPr>
          <w:rFonts w:ascii="Times New Roman" w:hAnsi="Times New Roman"/>
          <w:i/>
          <w:color w:val="FF0000"/>
        </w:rPr>
        <w:t xml:space="preserve">er </w:t>
      </w:r>
      <w:r w:rsidRPr="002F6579">
        <w:rPr>
          <w:rFonts w:ascii="Times New Roman" w:hAnsi="Times New Roman"/>
          <w:i/>
          <w:color w:val="FF0000"/>
        </w:rPr>
        <w:t>tatt til følge.&gt;</w:t>
      </w:r>
    </w:p>
    <w:p w14:paraId="39548BB0" w14:textId="3C37018A" w:rsidR="00C05615" w:rsidRDefault="00C05615" w:rsidP="00C05615">
      <w:pPr>
        <w:pStyle w:val="Overskrift2"/>
      </w:pPr>
      <w:r>
        <w:t>&lt;D</w:t>
      </w:r>
      <w:r w:rsidR="00B9053D">
        <w:t>ere</w:t>
      </w:r>
      <w:r>
        <w:t xml:space="preserve"> kan kreve å få dekket sakskostnadene&gt;</w:t>
      </w:r>
    </w:p>
    <w:p w14:paraId="7B7FBEB1" w14:textId="126DF519" w:rsidR="00015342" w:rsidRDefault="00015342" w:rsidP="00C05615">
      <w:r w:rsidRPr="00015342">
        <w:t>Vedtaket fra &lt;skriv dato&gt; er omgjort i klagesaksbehandlingen. Den som har klaget, kan kreve å få dekket sakskostnadene som er knyttet til utarbeidelsen av klagen. Dere må fremme kravet innen tre uker fra dere mottar dette vedtaket. Se nettside</w:t>
      </w:r>
      <w:r w:rsidR="00E74AEF">
        <w:t>ne våre:</w:t>
      </w:r>
      <w:r w:rsidR="009E1B1D">
        <w:t xml:space="preserve"> </w:t>
      </w:r>
      <w:r w:rsidRPr="00015342">
        <w:t xml:space="preserve"> </w:t>
      </w:r>
      <w:hyperlink r:id="rId9" w:history="1">
        <w:r w:rsidRPr="000D6A4E">
          <w:rPr>
            <w:rStyle w:val="Hyperkobling"/>
          </w:rPr>
          <w:t>https://www.oslo.kommune.no/plan-bygg-og-eiendom/klage/klage-pa-vedtak-i-plan-og-byggesaker/saksomkostninger-og-erstatning-i-plan-og-byggesaker-article57487.html</w:t>
        </w:r>
      </w:hyperlink>
    </w:p>
    <w:p w14:paraId="6EC391BF" w14:textId="079DA8D1" w:rsidR="004009F3" w:rsidRPr="004009F3" w:rsidRDefault="004009F3" w:rsidP="004009F3">
      <w:pPr>
        <w:rPr>
          <w:i/>
          <w:color w:val="FF0000"/>
        </w:rPr>
      </w:pPr>
      <w:r w:rsidRPr="004009F3">
        <w:rPr>
          <w:i/>
          <w:color w:val="FF0000"/>
        </w:rPr>
        <w:t>&lt;Bruk «henter</w:t>
      </w:r>
      <w:r w:rsidR="009762CA">
        <w:rPr>
          <w:i/>
          <w:color w:val="FF0000"/>
        </w:rPr>
        <w:t>e</w:t>
      </w:r>
      <w:r w:rsidRPr="004009F3">
        <w:rPr>
          <w:i/>
          <w:color w:val="FF0000"/>
        </w:rPr>
        <w:t>n» for å sette inn lenker til saksinnsyn og prosjektsiden her</w:t>
      </w:r>
      <w:r w:rsidR="009762CA">
        <w:rPr>
          <w:i/>
          <w:color w:val="FF0000"/>
        </w:rPr>
        <w:t>.</w:t>
      </w:r>
      <w:r w:rsidRPr="004009F3">
        <w:rPr>
          <w:i/>
          <w:color w:val="FF0000"/>
        </w:rPr>
        <w:t>&gt;</w:t>
      </w:r>
    </w:p>
    <w:p w14:paraId="5FBB398E" w14:textId="1F607881" w:rsidR="00820EE0" w:rsidRPr="00C05615" w:rsidRDefault="00820EE0" w:rsidP="00C05615">
      <w:pPr>
        <w:rPr>
          <w:i/>
          <w:color w:val="FF0000"/>
        </w:rPr>
      </w:pPr>
      <w:r w:rsidRPr="005A4AED">
        <w:rPr>
          <w:i/>
          <w:color w:val="FF0000"/>
        </w:rPr>
        <w:t>&lt;Sett</w:t>
      </w:r>
      <w:r w:rsidR="000C2312">
        <w:rPr>
          <w:i/>
          <w:color w:val="FF0000"/>
        </w:rPr>
        <w:t xml:space="preserve"> </w:t>
      </w:r>
      <w:r w:rsidR="009762CA">
        <w:rPr>
          <w:i/>
          <w:color w:val="FF0000"/>
        </w:rPr>
        <w:t xml:space="preserve">inn </w:t>
      </w:r>
      <w:r w:rsidR="000C2312">
        <w:rPr>
          <w:i/>
          <w:color w:val="FF0000"/>
        </w:rPr>
        <w:t>kopimottakere</w:t>
      </w:r>
      <w:r w:rsidRPr="005A4AED">
        <w:rPr>
          <w:i/>
          <w:color w:val="FF0000"/>
        </w:rPr>
        <w:t xml:space="preserve"> under underskriftsfelt</w:t>
      </w:r>
      <w:r w:rsidR="009762CA">
        <w:rPr>
          <w:i/>
          <w:color w:val="FF0000"/>
        </w:rPr>
        <w:t>et:</w:t>
      </w:r>
      <w:r w:rsidRPr="005A4AED">
        <w:rPr>
          <w:i/>
          <w:color w:val="FF0000"/>
        </w:rPr>
        <w:t>&gt;</w:t>
      </w:r>
      <w:r>
        <w:rPr>
          <w:i/>
        </w:rPr>
        <w:br/>
      </w:r>
      <w:r w:rsidRPr="00083332">
        <w:rPr>
          <w:b/>
        </w:rPr>
        <w:t>Kopi til</w:t>
      </w:r>
      <w:r w:rsidR="00C05615">
        <w:rPr>
          <w:b/>
        </w:rPr>
        <w:br/>
      </w:r>
      <w:r>
        <w:t>Tiltakshaver</w:t>
      </w:r>
      <w:r w:rsidR="00C05615">
        <w:br/>
      </w:r>
      <w:r>
        <w:t>&lt;Navn/adresse på de som har gitt merknader&gt;</w:t>
      </w:r>
    </w:p>
    <w:p w14:paraId="2C9BEF74" w14:textId="77777777" w:rsidR="00B837DB" w:rsidRDefault="00B837DB"/>
    <w:sectPr w:rsidR="00B8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A1EBB" w15:done="0"/>
  <w15:commentEx w15:paraId="3D6C2FB0" w15:done="0"/>
  <w15:commentEx w15:paraId="78359261" w15:done="0"/>
  <w15:commentEx w15:paraId="75933BAB" w15:done="0"/>
  <w15:commentEx w15:paraId="60738919" w15:done="0"/>
  <w15:commentEx w15:paraId="6EA48F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A1EBB" w16cid:durableId="2028BF55"/>
  <w16cid:commentId w16cid:paraId="3D6C2FB0" w16cid:durableId="2028D6A9"/>
  <w16cid:commentId w16cid:paraId="78359261" w16cid:durableId="2028DC5F"/>
  <w16cid:commentId w16cid:paraId="75933BAB" w16cid:durableId="2028E140"/>
  <w16cid:commentId w16cid:paraId="60738919" w16cid:durableId="2028C508"/>
  <w16cid:commentId w16cid:paraId="6EA48F64" w16cid:durableId="2028C63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E639" w14:textId="77777777" w:rsidR="00E53F7A" w:rsidRDefault="00E53F7A" w:rsidP="00614097">
      <w:pPr>
        <w:spacing w:after="0"/>
      </w:pPr>
      <w:r>
        <w:separator/>
      </w:r>
    </w:p>
  </w:endnote>
  <w:endnote w:type="continuationSeparator" w:id="0">
    <w:p w14:paraId="126F13C3" w14:textId="77777777" w:rsidR="00E53F7A" w:rsidRDefault="00E53F7A" w:rsidP="00614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6A2A5" w14:textId="77777777" w:rsidR="00E53F7A" w:rsidRDefault="00E53F7A" w:rsidP="00614097">
      <w:pPr>
        <w:spacing w:after="0"/>
      </w:pPr>
      <w:r>
        <w:separator/>
      </w:r>
    </w:p>
  </w:footnote>
  <w:footnote w:type="continuationSeparator" w:id="0">
    <w:p w14:paraId="3AC90B46" w14:textId="77777777" w:rsidR="00E53F7A" w:rsidRDefault="00E53F7A" w:rsidP="006140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A17"/>
    <w:multiLevelType w:val="hybridMultilevel"/>
    <w:tmpl w:val="75CA6B3C"/>
    <w:lvl w:ilvl="0" w:tplc="2C0045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E0"/>
    <w:rsid w:val="0000003D"/>
    <w:rsid w:val="0000260E"/>
    <w:rsid w:val="0000762C"/>
    <w:rsid w:val="00015342"/>
    <w:rsid w:val="00017969"/>
    <w:rsid w:val="00020935"/>
    <w:rsid w:val="000302EA"/>
    <w:rsid w:val="00031EFB"/>
    <w:rsid w:val="000324EA"/>
    <w:rsid w:val="00034058"/>
    <w:rsid w:val="000350EE"/>
    <w:rsid w:val="00051C33"/>
    <w:rsid w:val="00073FD2"/>
    <w:rsid w:val="00091576"/>
    <w:rsid w:val="000A10B9"/>
    <w:rsid w:val="000C2312"/>
    <w:rsid w:val="000E06CD"/>
    <w:rsid w:val="000E1570"/>
    <w:rsid w:val="000E504E"/>
    <w:rsid w:val="000F3D5D"/>
    <w:rsid w:val="0010383E"/>
    <w:rsid w:val="001255C1"/>
    <w:rsid w:val="00137E11"/>
    <w:rsid w:val="00155A2F"/>
    <w:rsid w:val="00160BD5"/>
    <w:rsid w:val="00162181"/>
    <w:rsid w:val="00177E64"/>
    <w:rsid w:val="001861F3"/>
    <w:rsid w:val="00187430"/>
    <w:rsid w:val="001D5C76"/>
    <w:rsid w:val="001D7D26"/>
    <w:rsid w:val="001F44F1"/>
    <w:rsid w:val="00202C68"/>
    <w:rsid w:val="00220897"/>
    <w:rsid w:val="002257FF"/>
    <w:rsid w:val="0023409D"/>
    <w:rsid w:val="00262DE8"/>
    <w:rsid w:val="00281E91"/>
    <w:rsid w:val="00290C9A"/>
    <w:rsid w:val="00290D27"/>
    <w:rsid w:val="002B5B4F"/>
    <w:rsid w:val="002C296D"/>
    <w:rsid w:val="002C5E01"/>
    <w:rsid w:val="002F5185"/>
    <w:rsid w:val="002F6579"/>
    <w:rsid w:val="003213B1"/>
    <w:rsid w:val="003247B8"/>
    <w:rsid w:val="00340865"/>
    <w:rsid w:val="00380429"/>
    <w:rsid w:val="00382DAA"/>
    <w:rsid w:val="0038467F"/>
    <w:rsid w:val="003859E6"/>
    <w:rsid w:val="003B71C4"/>
    <w:rsid w:val="003C0495"/>
    <w:rsid w:val="003C29EE"/>
    <w:rsid w:val="003D7F1D"/>
    <w:rsid w:val="004009F3"/>
    <w:rsid w:val="0041030D"/>
    <w:rsid w:val="004131D0"/>
    <w:rsid w:val="0043062B"/>
    <w:rsid w:val="004353B9"/>
    <w:rsid w:val="00441320"/>
    <w:rsid w:val="00442D1D"/>
    <w:rsid w:val="0044338C"/>
    <w:rsid w:val="00470BB8"/>
    <w:rsid w:val="00471305"/>
    <w:rsid w:val="0047680B"/>
    <w:rsid w:val="0048407B"/>
    <w:rsid w:val="004854A6"/>
    <w:rsid w:val="00493605"/>
    <w:rsid w:val="004A2A46"/>
    <w:rsid w:val="004C12E5"/>
    <w:rsid w:val="004E2EE3"/>
    <w:rsid w:val="004E4E59"/>
    <w:rsid w:val="004E603C"/>
    <w:rsid w:val="005014B4"/>
    <w:rsid w:val="00503330"/>
    <w:rsid w:val="00505B42"/>
    <w:rsid w:val="00511462"/>
    <w:rsid w:val="00512C08"/>
    <w:rsid w:val="005144CA"/>
    <w:rsid w:val="005145C3"/>
    <w:rsid w:val="00520FBD"/>
    <w:rsid w:val="0057395F"/>
    <w:rsid w:val="00585605"/>
    <w:rsid w:val="0059335C"/>
    <w:rsid w:val="00593C9E"/>
    <w:rsid w:val="0059462A"/>
    <w:rsid w:val="005A3A15"/>
    <w:rsid w:val="005B3E42"/>
    <w:rsid w:val="005D4B34"/>
    <w:rsid w:val="005E0CCA"/>
    <w:rsid w:val="005E7B54"/>
    <w:rsid w:val="005F0004"/>
    <w:rsid w:val="00605167"/>
    <w:rsid w:val="00614097"/>
    <w:rsid w:val="00616411"/>
    <w:rsid w:val="006232E4"/>
    <w:rsid w:val="00626BE6"/>
    <w:rsid w:val="00643077"/>
    <w:rsid w:val="006548AC"/>
    <w:rsid w:val="0066680B"/>
    <w:rsid w:val="00666E78"/>
    <w:rsid w:val="00667F08"/>
    <w:rsid w:val="00671C16"/>
    <w:rsid w:val="00671D26"/>
    <w:rsid w:val="00674C18"/>
    <w:rsid w:val="006761DA"/>
    <w:rsid w:val="006917AC"/>
    <w:rsid w:val="00693B65"/>
    <w:rsid w:val="006B67B9"/>
    <w:rsid w:val="006C240F"/>
    <w:rsid w:val="006C5683"/>
    <w:rsid w:val="006C5C48"/>
    <w:rsid w:val="006D2ACE"/>
    <w:rsid w:val="006D3184"/>
    <w:rsid w:val="006D5571"/>
    <w:rsid w:val="006E2427"/>
    <w:rsid w:val="006E6B2B"/>
    <w:rsid w:val="006F18C0"/>
    <w:rsid w:val="006F784A"/>
    <w:rsid w:val="00723C4C"/>
    <w:rsid w:val="00732F02"/>
    <w:rsid w:val="00757063"/>
    <w:rsid w:val="0076295E"/>
    <w:rsid w:val="0077109A"/>
    <w:rsid w:val="00781F90"/>
    <w:rsid w:val="007A0552"/>
    <w:rsid w:val="007A266F"/>
    <w:rsid w:val="007A4480"/>
    <w:rsid w:val="007A6190"/>
    <w:rsid w:val="007B1A8E"/>
    <w:rsid w:val="007B4D4A"/>
    <w:rsid w:val="007C02C5"/>
    <w:rsid w:val="007D0B4D"/>
    <w:rsid w:val="007F12DA"/>
    <w:rsid w:val="007F2B31"/>
    <w:rsid w:val="007F3172"/>
    <w:rsid w:val="0081227A"/>
    <w:rsid w:val="00812FAC"/>
    <w:rsid w:val="00820EE0"/>
    <w:rsid w:val="00822EA9"/>
    <w:rsid w:val="00825D59"/>
    <w:rsid w:val="008309B7"/>
    <w:rsid w:val="0083222C"/>
    <w:rsid w:val="00833CF1"/>
    <w:rsid w:val="00837B9B"/>
    <w:rsid w:val="00844F3D"/>
    <w:rsid w:val="00856192"/>
    <w:rsid w:val="00861DDF"/>
    <w:rsid w:val="00881332"/>
    <w:rsid w:val="0089315F"/>
    <w:rsid w:val="008C2D18"/>
    <w:rsid w:val="008D6D13"/>
    <w:rsid w:val="008F5082"/>
    <w:rsid w:val="00906276"/>
    <w:rsid w:val="009672E4"/>
    <w:rsid w:val="009762CA"/>
    <w:rsid w:val="009864E3"/>
    <w:rsid w:val="0099051D"/>
    <w:rsid w:val="00990BE0"/>
    <w:rsid w:val="009A46E0"/>
    <w:rsid w:val="009A5908"/>
    <w:rsid w:val="009E1B1D"/>
    <w:rsid w:val="00A03F1F"/>
    <w:rsid w:val="00A302EA"/>
    <w:rsid w:val="00A319D0"/>
    <w:rsid w:val="00A452D0"/>
    <w:rsid w:val="00A51120"/>
    <w:rsid w:val="00A520EB"/>
    <w:rsid w:val="00A52556"/>
    <w:rsid w:val="00A6293C"/>
    <w:rsid w:val="00A647D5"/>
    <w:rsid w:val="00A734DE"/>
    <w:rsid w:val="00A93621"/>
    <w:rsid w:val="00AC7F2F"/>
    <w:rsid w:val="00AD0622"/>
    <w:rsid w:val="00AD35A5"/>
    <w:rsid w:val="00AD3E2C"/>
    <w:rsid w:val="00AD5BA4"/>
    <w:rsid w:val="00AD7C83"/>
    <w:rsid w:val="00AE3EB1"/>
    <w:rsid w:val="00AF0099"/>
    <w:rsid w:val="00AF44A6"/>
    <w:rsid w:val="00B27937"/>
    <w:rsid w:val="00B32296"/>
    <w:rsid w:val="00B33C50"/>
    <w:rsid w:val="00B34ACD"/>
    <w:rsid w:val="00B40182"/>
    <w:rsid w:val="00B44BC0"/>
    <w:rsid w:val="00B5275A"/>
    <w:rsid w:val="00B557E5"/>
    <w:rsid w:val="00B641B3"/>
    <w:rsid w:val="00B67A04"/>
    <w:rsid w:val="00B719E0"/>
    <w:rsid w:val="00B7287C"/>
    <w:rsid w:val="00B7774A"/>
    <w:rsid w:val="00B80644"/>
    <w:rsid w:val="00B8276A"/>
    <w:rsid w:val="00B83653"/>
    <w:rsid w:val="00B837DB"/>
    <w:rsid w:val="00B83C5E"/>
    <w:rsid w:val="00B9053D"/>
    <w:rsid w:val="00BA3B55"/>
    <w:rsid w:val="00BC0F6E"/>
    <w:rsid w:val="00BC21C5"/>
    <w:rsid w:val="00BC340E"/>
    <w:rsid w:val="00BE60F2"/>
    <w:rsid w:val="00BF7032"/>
    <w:rsid w:val="00C05615"/>
    <w:rsid w:val="00C066D4"/>
    <w:rsid w:val="00C0724C"/>
    <w:rsid w:val="00C15147"/>
    <w:rsid w:val="00C1659C"/>
    <w:rsid w:val="00C17FD7"/>
    <w:rsid w:val="00C203A4"/>
    <w:rsid w:val="00C422C7"/>
    <w:rsid w:val="00C46A13"/>
    <w:rsid w:val="00C52ABB"/>
    <w:rsid w:val="00C565A0"/>
    <w:rsid w:val="00C6562E"/>
    <w:rsid w:val="00C75D0F"/>
    <w:rsid w:val="00C76BED"/>
    <w:rsid w:val="00C77D7E"/>
    <w:rsid w:val="00C8130D"/>
    <w:rsid w:val="00C849D0"/>
    <w:rsid w:val="00C86A35"/>
    <w:rsid w:val="00CA2DC2"/>
    <w:rsid w:val="00CA5248"/>
    <w:rsid w:val="00CA7191"/>
    <w:rsid w:val="00CB1107"/>
    <w:rsid w:val="00CB4533"/>
    <w:rsid w:val="00CB5E0A"/>
    <w:rsid w:val="00CC2214"/>
    <w:rsid w:val="00CD2D5B"/>
    <w:rsid w:val="00CD653F"/>
    <w:rsid w:val="00CE37C0"/>
    <w:rsid w:val="00CE5727"/>
    <w:rsid w:val="00CE6F39"/>
    <w:rsid w:val="00CE7611"/>
    <w:rsid w:val="00D03076"/>
    <w:rsid w:val="00D127DE"/>
    <w:rsid w:val="00D20300"/>
    <w:rsid w:val="00D501FB"/>
    <w:rsid w:val="00D80BD5"/>
    <w:rsid w:val="00D81279"/>
    <w:rsid w:val="00D84A34"/>
    <w:rsid w:val="00D92D9F"/>
    <w:rsid w:val="00D97757"/>
    <w:rsid w:val="00DA7E33"/>
    <w:rsid w:val="00DC2BF7"/>
    <w:rsid w:val="00DC30CF"/>
    <w:rsid w:val="00E4444A"/>
    <w:rsid w:val="00E4628B"/>
    <w:rsid w:val="00E53F7A"/>
    <w:rsid w:val="00E63166"/>
    <w:rsid w:val="00E717D3"/>
    <w:rsid w:val="00E74AEF"/>
    <w:rsid w:val="00E75DED"/>
    <w:rsid w:val="00EA6209"/>
    <w:rsid w:val="00EB6C56"/>
    <w:rsid w:val="00EC1C83"/>
    <w:rsid w:val="00ED552C"/>
    <w:rsid w:val="00EF3056"/>
    <w:rsid w:val="00EF4FEF"/>
    <w:rsid w:val="00F03EA8"/>
    <w:rsid w:val="00F054FB"/>
    <w:rsid w:val="00F1314A"/>
    <w:rsid w:val="00F141C6"/>
    <w:rsid w:val="00F279B5"/>
    <w:rsid w:val="00F300BA"/>
    <w:rsid w:val="00F434A7"/>
    <w:rsid w:val="00F91A0F"/>
    <w:rsid w:val="00F920E5"/>
    <w:rsid w:val="00F931A7"/>
    <w:rsid w:val="00FB1785"/>
    <w:rsid w:val="00FB6343"/>
    <w:rsid w:val="00FC77AE"/>
    <w:rsid w:val="00FD6B6B"/>
    <w:rsid w:val="00FE4738"/>
    <w:rsid w:val="00FF03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88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512C08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512C08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512C08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512C08"/>
    <w:pPr>
      <w:keepNext/>
      <w:spacing w:before="240" w:after="60"/>
      <w:outlineLvl w:val="2"/>
    </w:pPr>
    <w:rPr>
      <w:rFonts w:ascii="Arial" w:eastAsiaTheme="majorEastAsia" w:hAnsi="Arial" w:cstheme="majorBidi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512C08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512C08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512C08"/>
    <w:rPr>
      <w:rFonts w:ascii="Arial" w:hAnsi="Arial"/>
      <w:sz w:val="24"/>
    </w:rPr>
  </w:style>
  <w:style w:type="paragraph" w:styleId="Ingenmellomrom">
    <w:name w:val="No Spacing"/>
    <w:uiPriority w:val="5"/>
    <w:rsid w:val="00820EE0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styleId="Hyperkobling">
    <w:name w:val="Hyperlink"/>
    <w:basedOn w:val="Standardskriftforavsnitt"/>
    <w:semiHidden/>
    <w:rsid w:val="00820EE0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512C08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512C08"/>
    <w:rPr>
      <w:rFonts w:ascii="Arial" w:eastAsiaTheme="majorEastAsia" w:hAnsi="Arial" w:cstheme="majorBidi"/>
      <w:b/>
      <w:sz w:val="36"/>
      <w:szCs w:val="52"/>
    </w:rPr>
  </w:style>
  <w:style w:type="paragraph" w:styleId="Listeavsnitt">
    <w:name w:val="List Paragraph"/>
    <w:basedOn w:val="Normal"/>
    <w:uiPriority w:val="34"/>
    <w:rsid w:val="00A5112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3"/>
    <w:rsid w:val="00512C08"/>
    <w:rPr>
      <w:rFonts w:ascii="Arial" w:eastAsiaTheme="majorEastAsia" w:hAnsi="Arial" w:cstheme="majorBidi"/>
      <w:i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65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1659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1659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5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59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59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59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512C08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512C0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C0561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1409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14097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409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14097"/>
    <w:rPr>
      <w:sz w:val="24"/>
    </w:rPr>
  </w:style>
  <w:style w:type="character" w:styleId="Plassholdertekst">
    <w:name w:val="Placeholder Text"/>
    <w:basedOn w:val="Standardskriftforavsnitt"/>
    <w:uiPriority w:val="99"/>
    <w:semiHidden/>
    <w:rsid w:val="005014B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512C08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512C08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512C08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512C08"/>
    <w:pPr>
      <w:keepNext/>
      <w:spacing w:before="240" w:after="60"/>
      <w:outlineLvl w:val="2"/>
    </w:pPr>
    <w:rPr>
      <w:rFonts w:ascii="Arial" w:eastAsiaTheme="majorEastAsia" w:hAnsi="Arial" w:cstheme="majorBidi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512C08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512C08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512C08"/>
    <w:rPr>
      <w:rFonts w:ascii="Arial" w:hAnsi="Arial"/>
      <w:sz w:val="24"/>
    </w:rPr>
  </w:style>
  <w:style w:type="paragraph" w:styleId="Ingenmellomrom">
    <w:name w:val="No Spacing"/>
    <w:uiPriority w:val="5"/>
    <w:rsid w:val="00820EE0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styleId="Hyperkobling">
    <w:name w:val="Hyperlink"/>
    <w:basedOn w:val="Standardskriftforavsnitt"/>
    <w:semiHidden/>
    <w:rsid w:val="00820EE0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512C08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512C08"/>
    <w:rPr>
      <w:rFonts w:ascii="Arial" w:eastAsiaTheme="majorEastAsia" w:hAnsi="Arial" w:cstheme="majorBidi"/>
      <w:b/>
      <w:sz w:val="36"/>
      <w:szCs w:val="52"/>
    </w:rPr>
  </w:style>
  <w:style w:type="paragraph" w:styleId="Listeavsnitt">
    <w:name w:val="List Paragraph"/>
    <w:basedOn w:val="Normal"/>
    <w:uiPriority w:val="34"/>
    <w:rsid w:val="00A5112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3"/>
    <w:rsid w:val="00512C08"/>
    <w:rPr>
      <w:rFonts w:ascii="Arial" w:eastAsiaTheme="majorEastAsia" w:hAnsi="Arial" w:cstheme="majorBidi"/>
      <w:i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65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1659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1659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5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59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59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59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512C08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512C0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C0561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1409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14097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409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14097"/>
    <w:rPr>
      <w:sz w:val="24"/>
    </w:rPr>
  </w:style>
  <w:style w:type="character" w:styleId="Plassholdertekst">
    <w:name w:val="Placeholder Text"/>
    <w:basedOn w:val="Standardskriftforavsnitt"/>
    <w:uiPriority w:val="99"/>
    <w:semiHidden/>
    <w:rsid w:val="00501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slo.kommune.no/plan-bygg-og-eiendom/klage/klag-pa-vedtak-i-byggesaker/" TargetMode="External"/><Relationship Id="rId9" Type="http://schemas.openxmlformats.org/officeDocument/2006/relationships/hyperlink" Target="https://www.oslo.kommune.no/plan-bygg-og-eiendom/klage/klage-pa-vedtak-i-plan-og-byggesaker/saksomkostninger-og-erstatning-i-plan-og-byggesaker-article57487.html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44DB06440E40E2AD398FE1A943E3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0A959-5590-4A8D-AEE1-613DAC0FEA4D}"/>
      </w:docPartPr>
      <w:docPartBody>
        <w:p w:rsidR="00171681" w:rsidRDefault="000C7258" w:rsidP="000C7258">
          <w:pPr>
            <w:pStyle w:val="AA44DB06440E40E2AD398FE1A943E3B91"/>
          </w:pPr>
          <w:r w:rsidRPr="005014B4">
            <w:rPr>
              <w:i/>
              <w:color w:val="FF0000"/>
            </w:rPr>
            <w:t>&lt;Sett inn 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58"/>
    <w:rsid w:val="000C7258"/>
    <w:rsid w:val="00171681"/>
    <w:rsid w:val="00197D28"/>
    <w:rsid w:val="001E6410"/>
    <w:rsid w:val="00294981"/>
    <w:rsid w:val="0072632E"/>
    <w:rsid w:val="007345DF"/>
    <w:rsid w:val="00C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C7258"/>
    <w:rPr>
      <w:color w:val="808080"/>
    </w:rPr>
  </w:style>
  <w:style w:type="paragraph" w:customStyle="1" w:styleId="AA44DB06440E40E2AD398FE1A943E3B9">
    <w:name w:val="AA44DB06440E40E2AD398FE1A943E3B9"/>
    <w:rsid w:val="000C7258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4DB06440E40E2AD398FE1A943E3B91">
    <w:name w:val="AA44DB06440E40E2AD398FE1A943E3B91"/>
    <w:rsid w:val="000C7258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F458670A7AB4EB99952889441D75EC0">
    <w:name w:val="7F458670A7AB4EB99952889441D75EC0"/>
    <w:rsid w:val="0029498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C7258"/>
    <w:rPr>
      <w:color w:val="808080"/>
    </w:rPr>
  </w:style>
  <w:style w:type="paragraph" w:customStyle="1" w:styleId="AA44DB06440E40E2AD398FE1A943E3B9">
    <w:name w:val="AA44DB06440E40E2AD398FE1A943E3B9"/>
    <w:rsid w:val="000C7258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4DB06440E40E2AD398FE1A943E3B91">
    <w:name w:val="AA44DB06440E40E2AD398FE1A943E3B91"/>
    <w:rsid w:val="000C7258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F458670A7AB4EB99952889441D75EC0">
    <w:name w:val="7F458670A7AB4EB99952889441D75EC0"/>
    <w:rsid w:val="00294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9063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2019-03-15T10:20:00Z</dcterms:created>
  <dcterms:modified xsi:type="dcterms:W3CDTF">2019-03-15T10:20:00Z</dcterms:modified>
</cp:coreProperties>
</file>