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0F3EF" w14:textId="77777777" w:rsidR="00925921" w:rsidRPr="00925921" w:rsidRDefault="00925921" w:rsidP="00925921">
      <w:pPr>
        <w:rPr>
          <w:b/>
        </w:rPr>
      </w:pPr>
      <w:r w:rsidRPr="00925921">
        <w:rPr>
          <w:b/>
        </w:rPr>
        <w:t xml:space="preserve">Elevsaker </w:t>
      </w:r>
      <w:proofErr w:type="spellStart"/>
      <w:r w:rsidRPr="00925921">
        <w:rPr>
          <w:b/>
        </w:rPr>
        <w:t>Off</w:t>
      </w:r>
      <w:proofErr w:type="spellEnd"/>
      <w:r w:rsidRPr="00925921">
        <w:rPr>
          <w:b/>
        </w:rPr>
        <w:t xml:space="preserve"> I. § 13, jfr. </w:t>
      </w:r>
      <w:proofErr w:type="spellStart"/>
      <w:r w:rsidRPr="00925921">
        <w:rPr>
          <w:b/>
        </w:rPr>
        <w:t>fvl</w:t>
      </w:r>
      <w:proofErr w:type="spellEnd"/>
      <w:r w:rsidRPr="00925921">
        <w:rPr>
          <w:b/>
        </w:rPr>
        <w:t>. § 13</w:t>
      </w:r>
    </w:p>
    <w:p w14:paraId="059B16FB" w14:textId="77777777" w:rsidR="00925921" w:rsidRDefault="00925921" w:rsidP="00925921">
      <w:bookmarkStart w:id="0" w:name="_GoBack"/>
      <w:bookmarkEnd w:id="0"/>
    </w:p>
    <w:p w14:paraId="29CD581A" w14:textId="77777777" w:rsidR="00925921" w:rsidRPr="00925921" w:rsidRDefault="00925921" w:rsidP="00925921">
      <w:pPr>
        <w:rPr>
          <w:b/>
        </w:rPr>
      </w:pPr>
      <w:r w:rsidRPr="00925921">
        <w:rPr>
          <w:b/>
        </w:rPr>
        <w:t>Vedtak om skoletilhørighet - barnetrinnet</w:t>
      </w:r>
    </w:p>
    <w:p w14:paraId="45B9AAC5" w14:textId="77777777" w:rsidR="00925921" w:rsidRDefault="00925921" w:rsidP="00925921"/>
    <w:p w14:paraId="7ED932C9" w14:textId="77777777" w:rsidR="00925921" w:rsidRDefault="00925921" w:rsidP="00925921">
      <w:r>
        <w:t xml:space="preserve">Dere har tidligere fått informasjon fra </w:t>
      </w:r>
      <w:r w:rsidRPr="00925921">
        <w:rPr>
          <w:b/>
        </w:rPr>
        <w:t>skole</w:t>
      </w:r>
      <w:r>
        <w:t xml:space="preserve"> </w:t>
      </w:r>
      <w:proofErr w:type="spellStart"/>
      <w:r>
        <w:t>skole</w:t>
      </w:r>
      <w:proofErr w:type="spellEnd"/>
      <w:r>
        <w:t xml:space="preserve"> om det å begynne i 1. klasse</w:t>
      </w:r>
      <w:r>
        <w:t>.</w:t>
      </w:r>
    </w:p>
    <w:p w14:paraId="6D7E4672" w14:textId="77777777" w:rsidR="00925921" w:rsidRDefault="00925921" w:rsidP="00925921"/>
    <w:p w14:paraId="20618651" w14:textId="77777777" w:rsidR="00925921" w:rsidRDefault="00925921" w:rsidP="00925921">
      <w:r>
        <w:t>Skoletilhørighet i Skedsmo kommune bestemmes ut fra Opplæringsloven § 8-1 og sak 00/44 " Ny opplæringslov - Forskrift om områder for skoletilhørighet", behandlet 2009 i kommunestyret 09.09.2009. I "Opplæringsloven" § 8-1 heter det:</w:t>
      </w:r>
    </w:p>
    <w:p w14:paraId="586A917D" w14:textId="77777777" w:rsidR="00925921" w:rsidRDefault="00925921" w:rsidP="00925921"/>
    <w:p w14:paraId="0B5C4DDE" w14:textId="77777777" w:rsidR="00925921" w:rsidRPr="00925921" w:rsidRDefault="00925921" w:rsidP="00925921">
      <w:pPr>
        <w:rPr>
          <w:i/>
        </w:rPr>
      </w:pPr>
      <w:r w:rsidRPr="00925921">
        <w:rPr>
          <w:i/>
        </w:rPr>
        <w:t>"</w:t>
      </w:r>
      <w:proofErr w:type="spellStart"/>
      <w:r w:rsidRPr="00925921">
        <w:rPr>
          <w:i/>
        </w:rPr>
        <w:t>Grunnskoleelevane</w:t>
      </w:r>
      <w:proofErr w:type="spellEnd"/>
      <w:r w:rsidRPr="00925921">
        <w:rPr>
          <w:i/>
        </w:rPr>
        <w:t xml:space="preserve"> har rett </w:t>
      </w:r>
      <w:r>
        <w:rPr>
          <w:i/>
        </w:rPr>
        <w:t>til å gå på</w:t>
      </w:r>
      <w:r w:rsidRPr="00925921">
        <w:rPr>
          <w:i/>
        </w:rPr>
        <w:t xml:space="preserve"> den skolen som li</w:t>
      </w:r>
      <w:r>
        <w:rPr>
          <w:i/>
        </w:rPr>
        <w:t xml:space="preserve">gg </w:t>
      </w:r>
      <w:proofErr w:type="spellStart"/>
      <w:r>
        <w:rPr>
          <w:i/>
        </w:rPr>
        <w:t>nærast</w:t>
      </w:r>
      <w:proofErr w:type="spellEnd"/>
      <w:r>
        <w:rPr>
          <w:i/>
        </w:rPr>
        <w:t xml:space="preserve"> eller ved den skolen i</w:t>
      </w:r>
      <w:r w:rsidRPr="00925921">
        <w:rPr>
          <w:i/>
        </w:rPr>
        <w:t xml:space="preserve"> nærmiljøet som </w:t>
      </w:r>
      <w:proofErr w:type="spellStart"/>
      <w:r w:rsidRPr="00925921">
        <w:rPr>
          <w:i/>
        </w:rPr>
        <w:t>dei</w:t>
      </w:r>
      <w:proofErr w:type="spellEnd"/>
      <w:r w:rsidRPr="00925921">
        <w:rPr>
          <w:i/>
        </w:rPr>
        <w:t xml:space="preserve"> </w:t>
      </w:r>
      <w:proofErr w:type="spellStart"/>
      <w:r w:rsidRPr="00925921">
        <w:rPr>
          <w:i/>
        </w:rPr>
        <w:t>soknar</w:t>
      </w:r>
      <w:proofErr w:type="spellEnd"/>
      <w:r w:rsidRPr="00925921">
        <w:rPr>
          <w:i/>
        </w:rPr>
        <w:t xml:space="preserve"> til. Kommunen kan gi forskrifter om kva for skole </w:t>
      </w:r>
      <w:proofErr w:type="spellStart"/>
      <w:r w:rsidRPr="00925921">
        <w:rPr>
          <w:i/>
        </w:rPr>
        <w:t>dei</w:t>
      </w:r>
      <w:proofErr w:type="spellEnd"/>
      <w:r w:rsidRPr="00925921">
        <w:rPr>
          <w:i/>
        </w:rPr>
        <w:t xml:space="preserve"> ulike områda i kommunen </w:t>
      </w:r>
      <w:proofErr w:type="spellStart"/>
      <w:r w:rsidRPr="00925921">
        <w:rPr>
          <w:i/>
        </w:rPr>
        <w:t>soknar</w:t>
      </w:r>
      <w:proofErr w:type="spellEnd"/>
      <w:r w:rsidRPr="00925921">
        <w:rPr>
          <w:i/>
        </w:rPr>
        <w:t xml:space="preserve"> til. Kommunen</w:t>
      </w:r>
      <w:r w:rsidRPr="00925921">
        <w:rPr>
          <w:i/>
        </w:rPr>
        <w:t xml:space="preserve"> </w:t>
      </w:r>
      <w:r w:rsidRPr="00925921">
        <w:rPr>
          <w:i/>
        </w:rPr>
        <w:t xml:space="preserve">kan gi forskrifter om kva for skole </w:t>
      </w:r>
      <w:proofErr w:type="spellStart"/>
      <w:r w:rsidRPr="00925921">
        <w:rPr>
          <w:i/>
        </w:rPr>
        <w:t>dei</w:t>
      </w:r>
      <w:proofErr w:type="spellEnd"/>
      <w:r w:rsidRPr="00925921">
        <w:rPr>
          <w:i/>
        </w:rPr>
        <w:t xml:space="preserve"> ulike områda i kommunen </w:t>
      </w:r>
      <w:proofErr w:type="spellStart"/>
      <w:r w:rsidRPr="00925921">
        <w:rPr>
          <w:i/>
        </w:rPr>
        <w:t>soknar</w:t>
      </w:r>
      <w:proofErr w:type="spellEnd"/>
      <w:r w:rsidRPr="00925921">
        <w:rPr>
          <w:i/>
        </w:rPr>
        <w:t xml:space="preserve"> til. Kravet i § 38 første leddet bokstav c i</w:t>
      </w:r>
      <w:r w:rsidRPr="00925921">
        <w:rPr>
          <w:i/>
        </w:rPr>
        <w:t xml:space="preserve"> </w:t>
      </w:r>
      <w:r w:rsidRPr="00925921">
        <w:rPr>
          <w:i/>
        </w:rPr>
        <w:t xml:space="preserve">forvaltningslova om </w:t>
      </w:r>
      <w:proofErr w:type="spellStart"/>
      <w:r w:rsidRPr="00925921">
        <w:rPr>
          <w:i/>
        </w:rPr>
        <w:t>kunngjering</w:t>
      </w:r>
      <w:proofErr w:type="spellEnd"/>
      <w:r w:rsidRPr="00925921">
        <w:rPr>
          <w:i/>
        </w:rPr>
        <w:t xml:space="preserve"> i Norsk Lovtidend gjeld </w:t>
      </w:r>
      <w:proofErr w:type="spellStart"/>
      <w:r w:rsidRPr="00925921">
        <w:rPr>
          <w:i/>
        </w:rPr>
        <w:t>ikkje</w:t>
      </w:r>
      <w:proofErr w:type="spellEnd"/>
      <w:r w:rsidRPr="00925921">
        <w:rPr>
          <w:i/>
        </w:rPr>
        <w:t>.</w:t>
      </w:r>
    </w:p>
    <w:p w14:paraId="6F23EEE0" w14:textId="77777777" w:rsidR="00925921" w:rsidRPr="00925921" w:rsidRDefault="00925921" w:rsidP="00925921">
      <w:pPr>
        <w:rPr>
          <w:i/>
        </w:rPr>
      </w:pPr>
      <w:r w:rsidRPr="00925921">
        <w:rPr>
          <w:i/>
        </w:rPr>
        <w:t xml:space="preserve">Etter søknad kan eleven </w:t>
      </w:r>
      <w:proofErr w:type="spellStart"/>
      <w:r w:rsidRPr="00925921">
        <w:rPr>
          <w:i/>
        </w:rPr>
        <w:t>takast</w:t>
      </w:r>
      <w:proofErr w:type="spellEnd"/>
      <w:r w:rsidRPr="00925921">
        <w:rPr>
          <w:i/>
        </w:rPr>
        <w:t xml:space="preserve"> inn på en annan skole enn den eleven </w:t>
      </w:r>
      <w:proofErr w:type="spellStart"/>
      <w:r w:rsidRPr="00925921">
        <w:rPr>
          <w:i/>
        </w:rPr>
        <w:t>soknar</w:t>
      </w:r>
      <w:proofErr w:type="spellEnd"/>
      <w:r w:rsidRPr="00925921">
        <w:rPr>
          <w:i/>
        </w:rPr>
        <w:t xml:space="preserve"> til.</w:t>
      </w:r>
    </w:p>
    <w:p w14:paraId="508FEE2D" w14:textId="77777777" w:rsidR="00925921" w:rsidRPr="00925921" w:rsidRDefault="00925921" w:rsidP="00925921">
      <w:pPr>
        <w:rPr>
          <w:i/>
        </w:rPr>
      </w:pPr>
      <w:r w:rsidRPr="00925921">
        <w:rPr>
          <w:i/>
        </w:rPr>
        <w:t xml:space="preserve">Når omsynet til </w:t>
      </w:r>
      <w:proofErr w:type="spellStart"/>
      <w:r w:rsidRPr="00925921">
        <w:rPr>
          <w:i/>
        </w:rPr>
        <w:t>dei</w:t>
      </w:r>
      <w:proofErr w:type="spellEnd"/>
      <w:r w:rsidRPr="00925921">
        <w:rPr>
          <w:i/>
        </w:rPr>
        <w:t xml:space="preserve"> andre </w:t>
      </w:r>
      <w:proofErr w:type="spellStart"/>
      <w:r w:rsidRPr="00925921">
        <w:rPr>
          <w:i/>
        </w:rPr>
        <w:t>elevane</w:t>
      </w:r>
      <w:proofErr w:type="spellEnd"/>
      <w:r w:rsidRPr="00925921">
        <w:rPr>
          <w:i/>
        </w:rPr>
        <w:t xml:space="preserve"> </w:t>
      </w:r>
      <w:proofErr w:type="spellStart"/>
      <w:r w:rsidRPr="00925921">
        <w:rPr>
          <w:i/>
        </w:rPr>
        <w:t>tilseier</w:t>
      </w:r>
      <w:proofErr w:type="spellEnd"/>
      <w:r w:rsidRPr="00925921">
        <w:rPr>
          <w:i/>
        </w:rPr>
        <w:t xml:space="preserve"> det, kan ein elev i sær</w:t>
      </w:r>
      <w:r>
        <w:rPr>
          <w:i/>
        </w:rPr>
        <w:t>l</w:t>
      </w:r>
      <w:r w:rsidRPr="00925921">
        <w:rPr>
          <w:i/>
        </w:rPr>
        <w:t xml:space="preserve">ege tilfelle </w:t>
      </w:r>
      <w:proofErr w:type="spellStart"/>
      <w:r w:rsidRPr="00925921">
        <w:rPr>
          <w:i/>
        </w:rPr>
        <w:t>flyttast</w:t>
      </w:r>
      <w:proofErr w:type="spellEnd"/>
      <w:r w:rsidRPr="00925921">
        <w:rPr>
          <w:i/>
        </w:rPr>
        <w:t xml:space="preserve"> til ein annan skole enn den</w:t>
      </w:r>
      <w:r>
        <w:rPr>
          <w:i/>
        </w:rPr>
        <w:t xml:space="preserve"> </w:t>
      </w:r>
      <w:r w:rsidRPr="00925921">
        <w:rPr>
          <w:i/>
        </w:rPr>
        <w:t>skolen eleven har rett til å gå på etter første leddet. Før det blir gjort vedtak om å flytte ein elev, skal ein ha</w:t>
      </w:r>
      <w:r>
        <w:rPr>
          <w:i/>
        </w:rPr>
        <w:t xml:space="preserve"> </w:t>
      </w:r>
      <w:r w:rsidRPr="00925921">
        <w:rPr>
          <w:i/>
        </w:rPr>
        <w:t xml:space="preserve">prøvd andre tiltak. Når det er nødvendig, kan eleven </w:t>
      </w:r>
      <w:proofErr w:type="spellStart"/>
      <w:r w:rsidRPr="00925921">
        <w:rPr>
          <w:i/>
        </w:rPr>
        <w:t>flyttast</w:t>
      </w:r>
      <w:proofErr w:type="spellEnd"/>
      <w:r w:rsidRPr="00925921">
        <w:rPr>
          <w:i/>
        </w:rPr>
        <w:t xml:space="preserve"> til ein skole utenfor kommu</w:t>
      </w:r>
      <w:r>
        <w:rPr>
          <w:i/>
        </w:rPr>
        <w:t xml:space="preserve">nen, men </w:t>
      </w:r>
      <w:proofErr w:type="spellStart"/>
      <w:r>
        <w:rPr>
          <w:i/>
        </w:rPr>
        <w:t>ikkje</w:t>
      </w:r>
      <w:proofErr w:type="spellEnd"/>
      <w:r>
        <w:rPr>
          <w:i/>
        </w:rPr>
        <w:t xml:space="preserve"> slik at </w:t>
      </w:r>
      <w:r w:rsidRPr="00925921">
        <w:rPr>
          <w:i/>
        </w:rPr>
        <w:t xml:space="preserve">eleven må flytte ut av heimen eller at skoleskyssen blir </w:t>
      </w:r>
      <w:proofErr w:type="spellStart"/>
      <w:r w:rsidRPr="00925921">
        <w:rPr>
          <w:i/>
        </w:rPr>
        <w:t>uforsvarleg</w:t>
      </w:r>
      <w:proofErr w:type="spellEnd"/>
      <w:r w:rsidRPr="00925921">
        <w:rPr>
          <w:i/>
        </w:rPr>
        <w:t xml:space="preserve"> lang."</w:t>
      </w:r>
    </w:p>
    <w:p w14:paraId="3CB11648" w14:textId="77777777" w:rsidR="00925921" w:rsidRDefault="00925921" w:rsidP="00925921"/>
    <w:p w14:paraId="70B08B24" w14:textId="77777777" w:rsidR="00925921" w:rsidRDefault="00925921" w:rsidP="00925921">
      <w:r>
        <w:t xml:space="preserve">Med hjemmel i Opplæringsloven § 8-1 og den områdeinndeling som ble vedtatt av kommunestyret, meddeles dere formelt at </w:t>
      </w:r>
      <w:r w:rsidRPr="00925921">
        <w:rPr>
          <w:b/>
        </w:rPr>
        <w:t>BARNETS NAVN</w:t>
      </w:r>
      <w:r>
        <w:t xml:space="preserve"> i barneskoletiden nå sokner til </w:t>
      </w:r>
      <w:r w:rsidRPr="00925921">
        <w:rPr>
          <w:b/>
        </w:rPr>
        <w:t>SKOLE</w:t>
      </w:r>
      <w:r>
        <w:t xml:space="preserve"> </w:t>
      </w:r>
      <w:proofErr w:type="spellStart"/>
      <w:r>
        <w:t>skole</w:t>
      </w:r>
      <w:proofErr w:type="spellEnd"/>
      <w:r>
        <w:t>.</w:t>
      </w:r>
    </w:p>
    <w:p w14:paraId="3FD6CCC1" w14:textId="77777777" w:rsidR="00925921" w:rsidRDefault="00925921" w:rsidP="00925921"/>
    <w:p w14:paraId="2E79D883" w14:textId="77777777" w:rsidR="00925921" w:rsidRDefault="00925921" w:rsidP="00925921">
      <w:r>
        <w:t xml:space="preserve">Dette vedtaket er et enkeltvedtak etter forvaltningsloven og kan dermed påklages. En klage må være skriftlig og begrunnet. En eventuell klage sendes tjenestevei gjennom rektor på skolen til Skedsmo kommune, Undervisningssektoren, Postboks 313, 2001 Lillestrøm. Klagefristen er tre - 3 - uker fra melding om vedtaket er mottatt. Klageinstans er Fylkesmannen i Oslo og Akershus. De har rett til å gjøre Dem kjent med sakens dokumenter </w:t>
      </w:r>
      <w:proofErr w:type="spellStart"/>
      <w:r>
        <w:t>jamf</w:t>
      </w:r>
      <w:proofErr w:type="spellEnd"/>
      <w:r>
        <w:t>. forvaltningsloven §18.</w:t>
      </w:r>
    </w:p>
    <w:p w14:paraId="1373EF9C" w14:textId="77777777" w:rsidR="00925921" w:rsidRDefault="00925921" w:rsidP="00925921"/>
    <w:p w14:paraId="61BBFB3A" w14:textId="77777777" w:rsidR="00925921" w:rsidRDefault="00925921" w:rsidP="00925921">
      <w:r>
        <w:t xml:space="preserve">Har dere spørsmål i saken kan </w:t>
      </w:r>
      <w:r w:rsidRPr="00925921">
        <w:rPr>
          <w:b/>
        </w:rPr>
        <w:t>SKOLE</w:t>
      </w:r>
      <w:r>
        <w:t xml:space="preserve"> </w:t>
      </w:r>
      <w:proofErr w:type="spellStart"/>
      <w:r>
        <w:t>skole</w:t>
      </w:r>
      <w:proofErr w:type="spellEnd"/>
      <w:r>
        <w:t xml:space="preserve"> kontaktes. </w:t>
      </w:r>
    </w:p>
    <w:p w14:paraId="03A1CBD2" w14:textId="77777777" w:rsidR="00925921" w:rsidRDefault="00925921" w:rsidP="00925921"/>
    <w:p w14:paraId="7114F268" w14:textId="77777777" w:rsidR="00925921" w:rsidRDefault="00925921" w:rsidP="00925921">
      <w:r>
        <w:t>Med hilsen</w:t>
      </w:r>
    </w:p>
    <w:p w14:paraId="4BA465AF" w14:textId="77777777" w:rsidR="00925921" w:rsidRDefault="00925921" w:rsidP="00925921"/>
    <w:p w14:paraId="7CDDC59C" w14:textId="77777777" w:rsidR="00925921" w:rsidRDefault="00925921" w:rsidP="00925921"/>
    <w:p w14:paraId="62F2E61C" w14:textId="77777777" w:rsidR="00925921" w:rsidRPr="00925921" w:rsidRDefault="00925921" w:rsidP="00925921">
      <w:pPr>
        <w:rPr>
          <w:b/>
        </w:rPr>
      </w:pPr>
      <w:r w:rsidRPr="00925921">
        <w:rPr>
          <w:b/>
        </w:rPr>
        <w:t>NAVN</w:t>
      </w:r>
    </w:p>
    <w:p w14:paraId="1B72A481" w14:textId="77777777" w:rsidR="00925921" w:rsidRDefault="00925921" w:rsidP="00925921">
      <w:r>
        <w:t>rektor</w:t>
      </w:r>
    </w:p>
    <w:p w14:paraId="181DA4A9" w14:textId="77777777" w:rsidR="00DE1193" w:rsidRDefault="00DE1193"/>
    <w:sectPr w:rsidR="00DE1193" w:rsidSect="003C5EC2">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E982A" w14:textId="77777777" w:rsidR="00425DDD" w:rsidRDefault="00425DDD" w:rsidP="00425DDD">
      <w:r>
        <w:separator/>
      </w:r>
    </w:p>
  </w:endnote>
  <w:endnote w:type="continuationSeparator" w:id="0">
    <w:p w14:paraId="1DEBB3E1" w14:textId="77777777" w:rsidR="00425DDD" w:rsidRDefault="00425DDD" w:rsidP="0042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298EC" w14:textId="77777777" w:rsidR="00425DDD" w:rsidRDefault="00425DDD" w:rsidP="00425DDD">
      <w:r>
        <w:separator/>
      </w:r>
    </w:p>
  </w:footnote>
  <w:footnote w:type="continuationSeparator" w:id="0">
    <w:p w14:paraId="4EB107CE" w14:textId="77777777" w:rsidR="00425DDD" w:rsidRDefault="00425DDD" w:rsidP="00425D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57A1" w14:textId="77777777" w:rsidR="00425DDD" w:rsidRPr="00425DDD" w:rsidRDefault="00425DDD" w:rsidP="00425DDD">
    <w:pPr>
      <w:pStyle w:val="Topptekst"/>
      <w:jc w:val="right"/>
      <w:rPr>
        <w:rFonts w:ascii="Arial" w:hAnsi="Arial" w:cs="Arial"/>
        <w:sz w:val="28"/>
        <w:szCs w:val="28"/>
      </w:rPr>
    </w:pPr>
    <w:r w:rsidRPr="00425DDD">
      <w:rPr>
        <w:rFonts w:ascii="Arial" w:hAnsi="Arial" w:cs="Arial"/>
        <w:sz w:val="28"/>
        <w:szCs w:val="28"/>
      </w:rPr>
      <w:t>GAMMEL VERSJON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21"/>
    <w:rsid w:val="003C5EC2"/>
    <w:rsid w:val="00425DDD"/>
    <w:rsid w:val="00925921"/>
    <w:rsid w:val="00DE119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E1CA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25DDD"/>
    <w:pPr>
      <w:tabs>
        <w:tab w:val="center" w:pos="4536"/>
        <w:tab w:val="right" w:pos="9072"/>
      </w:tabs>
    </w:pPr>
  </w:style>
  <w:style w:type="character" w:customStyle="1" w:styleId="TopptekstTegn">
    <w:name w:val="Topptekst Tegn"/>
    <w:basedOn w:val="Standardskriftforavsnitt"/>
    <w:link w:val="Topptekst"/>
    <w:uiPriority w:val="99"/>
    <w:rsid w:val="00425DDD"/>
  </w:style>
  <w:style w:type="paragraph" w:styleId="Bunntekst">
    <w:name w:val="footer"/>
    <w:basedOn w:val="Normal"/>
    <w:link w:val="BunntekstTegn"/>
    <w:uiPriority w:val="99"/>
    <w:unhideWhenUsed/>
    <w:rsid w:val="00425DDD"/>
    <w:pPr>
      <w:tabs>
        <w:tab w:val="center" w:pos="4536"/>
        <w:tab w:val="right" w:pos="9072"/>
      </w:tabs>
    </w:pPr>
  </w:style>
  <w:style w:type="character" w:customStyle="1" w:styleId="BunntekstTegn">
    <w:name w:val="Bunntekst Tegn"/>
    <w:basedOn w:val="Standardskriftforavsnitt"/>
    <w:link w:val="Bunntekst"/>
    <w:uiPriority w:val="99"/>
    <w:rsid w:val="00425D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25DDD"/>
    <w:pPr>
      <w:tabs>
        <w:tab w:val="center" w:pos="4536"/>
        <w:tab w:val="right" w:pos="9072"/>
      </w:tabs>
    </w:pPr>
  </w:style>
  <w:style w:type="character" w:customStyle="1" w:styleId="TopptekstTegn">
    <w:name w:val="Topptekst Tegn"/>
    <w:basedOn w:val="Standardskriftforavsnitt"/>
    <w:link w:val="Topptekst"/>
    <w:uiPriority w:val="99"/>
    <w:rsid w:val="00425DDD"/>
  </w:style>
  <w:style w:type="paragraph" w:styleId="Bunntekst">
    <w:name w:val="footer"/>
    <w:basedOn w:val="Normal"/>
    <w:link w:val="BunntekstTegn"/>
    <w:uiPriority w:val="99"/>
    <w:unhideWhenUsed/>
    <w:rsid w:val="00425DDD"/>
    <w:pPr>
      <w:tabs>
        <w:tab w:val="center" w:pos="4536"/>
        <w:tab w:val="right" w:pos="9072"/>
      </w:tabs>
    </w:pPr>
  </w:style>
  <w:style w:type="character" w:customStyle="1" w:styleId="BunntekstTegn">
    <w:name w:val="Bunntekst Tegn"/>
    <w:basedOn w:val="Standardskriftforavsnitt"/>
    <w:link w:val="Bunntekst"/>
    <w:uiPriority w:val="99"/>
    <w:rsid w:val="0042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319</Words>
  <Characters>1696</Characters>
  <Application>Microsoft Macintosh Word</Application>
  <DocSecurity>0</DocSecurity>
  <Lines>14</Lines>
  <Paragraphs>4</Paragraphs>
  <ScaleCrop>false</ScaleCrop>
  <Company>NTB Arkitekst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With</dc:creator>
  <cp:keywords/>
  <dc:description/>
  <cp:lastModifiedBy>Louise With</cp:lastModifiedBy>
  <cp:revision>2</cp:revision>
  <dcterms:created xsi:type="dcterms:W3CDTF">2016-05-19T12:16:00Z</dcterms:created>
  <dcterms:modified xsi:type="dcterms:W3CDTF">2016-05-19T12:40:00Z</dcterms:modified>
</cp:coreProperties>
</file>