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3F32E1" w:rsidRPr="0006395F" w:rsidTr="00FC2BC6">
        <w:trPr>
          <w:trHeight w:val="284"/>
        </w:trPr>
        <w:tc>
          <w:tcPr>
            <w:tcW w:w="5688" w:type="dxa"/>
            <w:vAlign w:val="center"/>
          </w:tcPr>
          <w:p w:rsidR="005E7B86" w:rsidRPr="0006395F" w:rsidRDefault="00C840F8" w:rsidP="00FC2BC6">
            <w:pPr>
              <w:pStyle w:val="Topptekst"/>
              <w:tabs>
                <w:tab w:val="clear" w:pos="4536"/>
                <w:tab w:val="clear" w:pos="9072"/>
              </w:tabs>
            </w:pPr>
            <w:r w:rsidRPr="0006395F">
              <w:t>……….</w:t>
            </w:r>
          </w:p>
        </w:tc>
      </w:tr>
      <w:tr w:rsidR="003F32E1" w:rsidRPr="0006395F" w:rsidTr="00FC2BC6">
        <w:trPr>
          <w:trHeight w:val="284"/>
        </w:trPr>
        <w:tc>
          <w:tcPr>
            <w:tcW w:w="5688" w:type="dxa"/>
            <w:vAlign w:val="center"/>
          </w:tcPr>
          <w:p w:rsidR="003F32E1" w:rsidRPr="0006395F" w:rsidRDefault="003F32E1" w:rsidP="00FC2BC6">
            <w:pPr>
              <w:ind w:left="37"/>
            </w:pPr>
            <w:bookmarkStart w:id="0" w:name="ADRESSE"/>
            <w:bookmarkEnd w:id="0"/>
          </w:p>
        </w:tc>
      </w:tr>
      <w:tr w:rsidR="003F32E1" w:rsidRPr="0006395F" w:rsidTr="00FC2BC6">
        <w:trPr>
          <w:trHeight w:val="284"/>
        </w:trPr>
        <w:tc>
          <w:tcPr>
            <w:tcW w:w="5688" w:type="dxa"/>
            <w:vAlign w:val="center"/>
          </w:tcPr>
          <w:p w:rsidR="003F32E1" w:rsidRPr="0006395F" w:rsidRDefault="003F32E1" w:rsidP="00FC2BC6">
            <w:bookmarkStart w:id="1" w:name="POSTNR"/>
            <w:bookmarkEnd w:id="1"/>
            <w:r w:rsidRPr="0006395F">
              <w:t xml:space="preserve">  </w:t>
            </w:r>
            <w:bookmarkStart w:id="2" w:name="POSTSTED"/>
            <w:bookmarkEnd w:id="2"/>
          </w:p>
        </w:tc>
      </w:tr>
    </w:tbl>
    <w:p w:rsidR="003F32E1" w:rsidRPr="0006395F" w:rsidRDefault="003F32E1" w:rsidP="003F32E1">
      <w:pPr>
        <w:tabs>
          <w:tab w:val="center" w:pos="9141"/>
        </w:tabs>
        <w:rPr>
          <w:b/>
          <w:sz w:val="24"/>
        </w:rPr>
      </w:pPr>
      <w:r w:rsidRPr="0006395F">
        <w:rPr>
          <w:b/>
          <w:sz w:val="24"/>
        </w:rPr>
        <w:tab/>
      </w:r>
    </w:p>
    <w:p w:rsidR="003F32E1" w:rsidRPr="0006395F" w:rsidRDefault="003F32E1" w:rsidP="003F32E1">
      <w:pPr>
        <w:tabs>
          <w:tab w:val="left" w:pos="8670"/>
        </w:tabs>
        <w:jc w:val="right"/>
      </w:pPr>
      <w:bookmarkStart w:id="3" w:name="UOFFPARAGRAF"/>
      <w:r w:rsidRPr="0006395F">
        <w:t>Ikke offentl</w:t>
      </w:r>
      <w:r w:rsidR="0006395F" w:rsidRPr="0006395F">
        <w:t>i</w:t>
      </w:r>
      <w:r w:rsidRPr="0006395F">
        <w:t xml:space="preserve">g: </w:t>
      </w:r>
      <w:r w:rsidR="001D2DE9" w:rsidRPr="0006395F">
        <w:br/>
        <w:t>o</w:t>
      </w:r>
      <w:r w:rsidRPr="0006395F">
        <w:t>ff</w:t>
      </w:r>
      <w:r w:rsidR="001D2DE9" w:rsidRPr="0006395F">
        <w:t>entl</w:t>
      </w:r>
      <w:r w:rsidR="0006395F" w:rsidRPr="0006395F">
        <w:t>i</w:t>
      </w:r>
      <w:r w:rsidR="001D2DE9" w:rsidRPr="0006395F">
        <w:t>gh</w:t>
      </w:r>
      <w:r w:rsidR="0006395F" w:rsidRPr="0006395F">
        <w:t>e</w:t>
      </w:r>
      <w:r w:rsidR="001D2DE9" w:rsidRPr="0006395F">
        <w:t>tslov</w:t>
      </w:r>
      <w:r w:rsidR="0006395F" w:rsidRPr="0006395F">
        <w:t>en</w:t>
      </w:r>
      <w:r w:rsidRPr="0006395F">
        <w:t xml:space="preserve"> §</w:t>
      </w:r>
      <w:r w:rsidR="001D2DE9" w:rsidRPr="0006395F">
        <w:t xml:space="preserve"> </w:t>
      </w:r>
      <w:r w:rsidRPr="0006395F">
        <w:t xml:space="preserve">13, </w:t>
      </w:r>
      <w:r w:rsidR="001D2DE9" w:rsidRPr="0006395F">
        <w:br/>
        <w:t>forvaltningslov</w:t>
      </w:r>
      <w:r w:rsidR="0006395F" w:rsidRPr="0006395F">
        <w:t>en</w:t>
      </w:r>
      <w:r w:rsidR="001D2DE9" w:rsidRPr="0006395F">
        <w:t xml:space="preserve"> </w:t>
      </w:r>
      <w:r w:rsidRPr="0006395F">
        <w:t>§</w:t>
      </w:r>
      <w:r w:rsidR="001D2DE9" w:rsidRPr="0006395F">
        <w:t xml:space="preserve"> </w:t>
      </w:r>
      <w:r w:rsidRPr="0006395F">
        <w:t>13</w:t>
      </w:r>
      <w:bookmarkEnd w:id="3"/>
    </w:p>
    <w:tbl>
      <w:tblPr>
        <w:tblpPr w:leftFromText="141" w:rightFromText="141" w:vertAnchor="text" w:horzAnchor="margin" w:tblpXSpec="center" w:tblpY="401"/>
        <w:tblW w:w="9356" w:type="dxa"/>
        <w:jc w:val="center"/>
        <w:tblLook w:val="01E0" w:firstRow="1" w:lastRow="1" w:firstColumn="1" w:lastColumn="1" w:noHBand="0" w:noVBand="0"/>
      </w:tblPr>
      <w:tblGrid>
        <w:gridCol w:w="1548"/>
        <w:gridCol w:w="1260"/>
        <w:gridCol w:w="2500"/>
        <w:gridCol w:w="2811"/>
        <w:gridCol w:w="1237"/>
      </w:tblGrid>
      <w:tr w:rsidR="003F32E1" w:rsidRPr="0006395F" w:rsidTr="00FC2BC6">
        <w:trPr>
          <w:trHeight w:val="227"/>
          <w:jc w:val="center"/>
        </w:trPr>
        <w:tc>
          <w:tcPr>
            <w:tcW w:w="1548" w:type="dxa"/>
            <w:tcBorders>
              <w:bottom w:val="single" w:sz="2" w:space="0" w:color="808080"/>
            </w:tcBorders>
            <w:vAlign w:val="center"/>
          </w:tcPr>
          <w:p w:rsidR="003F32E1" w:rsidRPr="0006395F" w:rsidRDefault="0006395F" w:rsidP="00FC2BC6">
            <w:pPr>
              <w:tabs>
                <w:tab w:val="left" w:pos="8670"/>
              </w:tabs>
              <w:ind w:left="37"/>
              <w:rPr>
                <w:sz w:val="14"/>
                <w:szCs w:val="14"/>
              </w:rPr>
            </w:pPr>
            <w:r w:rsidRPr="0006395F">
              <w:rPr>
                <w:sz w:val="14"/>
                <w:szCs w:val="14"/>
              </w:rPr>
              <w:t>Deres</w:t>
            </w:r>
            <w:r w:rsidR="003F32E1" w:rsidRPr="0006395F">
              <w:rPr>
                <w:sz w:val="14"/>
                <w:szCs w:val="14"/>
              </w:rPr>
              <w:t xml:space="preserve"> ref</w:t>
            </w:r>
            <w:r w:rsidR="001D2DE9" w:rsidRPr="0006395F">
              <w:rPr>
                <w:sz w:val="14"/>
                <w:szCs w:val="14"/>
              </w:rPr>
              <w:t>.</w:t>
            </w:r>
            <w:r w:rsidR="003F32E1" w:rsidRPr="0006395F">
              <w:rPr>
                <w:sz w:val="14"/>
                <w:szCs w:val="14"/>
              </w:rPr>
              <w:t>:</w:t>
            </w:r>
          </w:p>
        </w:tc>
        <w:tc>
          <w:tcPr>
            <w:tcW w:w="1260" w:type="dxa"/>
            <w:tcBorders>
              <w:bottom w:val="single" w:sz="2" w:space="0" w:color="808080"/>
            </w:tcBorders>
            <w:vAlign w:val="center"/>
          </w:tcPr>
          <w:p w:rsidR="003F32E1" w:rsidRPr="0006395F" w:rsidRDefault="0006395F" w:rsidP="00FC2BC6">
            <w:pPr>
              <w:tabs>
                <w:tab w:val="left" w:pos="8670"/>
              </w:tabs>
              <w:rPr>
                <w:sz w:val="14"/>
                <w:szCs w:val="14"/>
              </w:rPr>
            </w:pPr>
            <w:r w:rsidRPr="0006395F">
              <w:rPr>
                <w:sz w:val="14"/>
                <w:szCs w:val="14"/>
              </w:rPr>
              <w:t>Deres</w:t>
            </w:r>
            <w:r w:rsidR="003F32E1" w:rsidRPr="0006395F">
              <w:rPr>
                <w:sz w:val="14"/>
                <w:szCs w:val="14"/>
              </w:rPr>
              <w:t xml:space="preserve"> dato:</w:t>
            </w:r>
          </w:p>
        </w:tc>
        <w:tc>
          <w:tcPr>
            <w:tcW w:w="2500" w:type="dxa"/>
            <w:tcBorders>
              <w:bottom w:val="single" w:sz="2" w:space="0" w:color="808080"/>
            </w:tcBorders>
            <w:vAlign w:val="center"/>
          </w:tcPr>
          <w:p w:rsidR="003F32E1" w:rsidRPr="0006395F" w:rsidRDefault="003F32E1" w:rsidP="00FC2BC6">
            <w:pPr>
              <w:tabs>
                <w:tab w:val="left" w:pos="8670"/>
              </w:tabs>
              <w:rPr>
                <w:sz w:val="14"/>
                <w:szCs w:val="14"/>
              </w:rPr>
            </w:pPr>
            <w:r w:rsidRPr="0006395F">
              <w:rPr>
                <w:sz w:val="14"/>
                <w:szCs w:val="14"/>
              </w:rPr>
              <w:t>Vår ref</w:t>
            </w:r>
            <w:r w:rsidR="001D2DE9" w:rsidRPr="0006395F">
              <w:rPr>
                <w:sz w:val="14"/>
                <w:szCs w:val="14"/>
              </w:rPr>
              <w:t>.</w:t>
            </w:r>
            <w:r w:rsidRPr="0006395F">
              <w:rPr>
                <w:sz w:val="14"/>
                <w:szCs w:val="14"/>
              </w:rPr>
              <w:t>:</w:t>
            </w:r>
          </w:p>
        </w:tc>
        <w:tc>
          <w:tcPr>
            <w:tcW w:w="2811" w:type="dxa"/>
            <w:tcBorders>
              <w:bottom w:val="single" w:sz="2" w:space="0" w:color="808080"/>
            </w:tcBorders>
            <w:vAlign w:val="center"/>
          </w:tcPr>
          <w:p w:rsidR="003F32E1" w:rsidRPr="0006395F" w:rsidRDefault="003F32E1" w:rsidP="00FC2BC6">
            <w:pPr>
              <w:tabs>
                <w:tab w:val="left" w:pos="8670"/>
              </w:tabs>
              <w:rPr>
                <w:sz w:val="14"/>
                <w:szCs w:val="14"/>
              </w:rPr>
            </w:pPr>
            <w:r w:rsidRPr="0006395F">
              <w:rPr>
                <w:sz w:val="14"/>
                <w:szCs w:val="14"/>
              </w:rPr>
              <w:t>Vår saksbehandl</w:t>
            </w:r>
            <w:r w:rsidR="0006395F" w:rsidRPr="0006395F">
              <w:rPr>
                <w:sz w:val="14"/>
                <w:szCs w:val="14"/>
              </w:rPr>
              <w:t>e</w:t>
            </w:r>
            <w:r w:rsidRPr="0006395F">
              <w:rPr>
                <w:sz w:val="14"/>
                <w:szCs w:val="14"/>
              </w:rPr>
              <w:t>r:</w:t>
            </w:r>
          </w:p>
        </w:tc>
        <w:tc>
          <w:tcPr>
            <w:tcW w:w="1237" w:type="dxa"/>
            <w:tcBorders>
              <w:bottom w:val="single" w:sz="2" w:space="0" w:color="808080"/>
            </w:tcBorders>
            <w:vAlign w:val="center"/>
          </w:tcPr>
          <w:p w:rsidR="003F32E1" w:rsidRPr="0006395F" w:rsidRDefault="003F32E1" w:rsidP="00FC2BC6">
            <w:pPr>
              <w:tabs>
                <w:tab w:val="left" w:pos="8670"/>
              </w:tabs>
              <w:rPr>
                <w:sz w:val="14"/>
                <w:szCs w:val="14"/>
              </w:rPr>
            </w:pPr>
            <w:r w:rsidRPr="0006395F">
              <w:rPr>
                <w:sz w:val="14"/>
                <w:szCs w:val="14"/>
              </w:rPr>
              <w:t>Vår dato:</w:t>
            </w:r>
          </w:p>
        </w:tc>
      </w:tr>
    </w:tbl>
    <w:p w:rsidR="003F32E1" w:rsidRPr="0006395F" w:rsidRDefault="003F32E1" w:rsidP="003F32E1">
      <w:bookmarkStart w:id="4" w:name="REF"/>
      <w:bookmarkEnd w:id="4"/>
    </w:p>
    <w:p w:rsidR="003F32E1" w:rsidRPr="0006395F" w:rsidRDefault="003F32E1" w:rsidP="003F32E1"/>
    <w:p w:rsidR="003F32E1" w:rsidRPr="0006395F" w:rsidRDefault="003F32E1" w:rsidP="003F32E1"/>
    <w:p w:rsidR="003F32E1" w:rsidRPr="0006395F" w:rsidRDefault="003F32E1" w:rsidP="003F32E1"/>
    <w:p w:rsidR="003F32E1" w:rsidRPr="0006395F" w:rsidRDefault="00666742" w:rsidP="003F32E1">
      <w:pPr>
        <w:rPr>
          <w:b/>
          <w:bCs/>
          <w:sz w:val="24"/>
        </w:rPr>
      </w:pPr>
      <w:bookmarkStart w:id="5" w:name="TITTEL"/>
      <w:r w:rsidRPr="0006395F">
        <w:rPr>
          <w:b/>
          <w:bCs/>
          <w:sz w:val="24"/>
        </w:rPr>
        <w:t>Konsekvens</w:t>
      </w:r>
      <w:r w:rsidR="0006395F" w:rsidRPr="0006395F">
        <w:rPr>
          <w:b/>
          <w:bCs/>
          <w:sz w:val="24"/>
        </w:rPr>
        <w:t>e</w:t>
      </w:r>
      <w:r w:rsidRPr="0006395F">
        <w:rPr>
          <w:b/>
          <w:bCs/>
          <w:sz w:val="24"/>
        </w:rPr>
        <w:t xml:space="preserve">r for deg som ikke </w:t>
      </w:r>
      <w:r w:rsidR="003F32E1" w:rsidRPr="0006395F">
        <w:rPr>
          <w:b/>
          <w:bCs/>
          <w:sz w:val="24"/>
        </w:rPr>
        <w:t>har bestått i alle fag</w:t>
      </w:r>
      <w:bookmarkEnd w:id="5"/>
    </w:p>
    <w:p w:rsidR="003F32E1" w:rsidRPr="0006395F" w:rsidRDefault="003F32E1" w:rsidP="003F32E1"/>
    <w:p w:rsidR="003F32E1" w:rsidRPr="0006395F" w:rsidRDefault="003F32E1" w:rsidP="003F32E1">
      <w:bookmarkStart w:id="6" w:name="Start"/>
      <w:bookmarkEnd w:id="6"/>
    </w:p>
    <w:p w:rsidR="00BC0657" w:rsidRPr="0006395F" w:rsidRDefault="00BC0657" w:rsidP="003F32E1">
      <w:pPr>
        <w:rPr>
          <w:szCs w:val="18"/>
        </w:rPr>
      </w:pPr>
      <w:r w:rsidRPr="0006395F">
        <w:rPr>
          <w:szCs w:val="18"/>
        </w:rPr>
        <w:t>D</w:t>
      </w:r>
      <w:r w:rsidR="003F32E1" w:rsidRPr="0006395F">
        <w:rPr>
          <w:szCs w:val="18"/>
        </w:rPr>
        <w:t xml:space="preserve">u har karakteren 1 (ikke bestått) eller </w:t>
      </w:r>
      <w:r w:rsidR="003325F3" w:rsidRPr="0006395F">
        <w:rPr>
          <w:szCs w:val="18"/>
        </w:rPr>
        <w:t xml:space="preserve">har </w:t>
      </w:r>
      <w:r w:rsidR="003F32E1" w:rsidRPr="0006395F">
        <w:rPr>
          <w:szCs w:val="18"/>
        </w:rPr>
        <w:t>ikke vurdering (IV)</w:t>
      </w:r>
      <w:r w:rsidR="003325F3" w:rsidRPr="0006395F">
        <w:rPr>
          <w:szCs w:val="18"/>
        </w:rPr>
        <w:t xml:space="preserve"> i ett eller flere fag fr</w:t>
      </w:r>
      <w:r w:rsidR="0006395F" w:rsidRPr="0006395F">
        <w:rPr>
          <w:szCs w:val="18"/>
        </w:rPr>
        <w:t>a</w:t>
      </w:r>
      <w:r w:rsidRPr="0006395F">
        <w:rPr>
          <w:szCs w:val="18"/>
        </w:rPr>
        <w:t xml:space="preserve"> Vg</w:t>
      </w:r>
      <w:r w:rsidR="003F32E1" w:rsidRPr="0006395F">
        <w:rPr>
          <w:szCs w:val="18"/>
        </w:rPr>
        <w:t>1 og/eller Vg2.</w:t>
      </w:r>
      <w:r w:rsidRPr="0006395F">
        <w:rPr>
          <w:szCs w:val="18"/>
        </w:rPr>
        <w:t xml:space="preserve"> Dette kan gj</w:t>
      </w:r>
      <w:r w:rsidR="0006395F" w:rsidRPr="0006395F">
        <w:rPr>
          <w:szCs w:val="18"/>
        </w:rPr>
        <w:t>ø</w:t>
      </w:r>
      <w:r w:rsidRPr="0006395F">
        <w:rPr>
          <w:szCs w:val="18"/>
        </w:rPr>
        <w:t>re det vanskel</w:t>
      </w:r>
      <w:r w:rsidR="0006395F" w:rsidRPr="0006395F">
        <w:rPr>
          <w:szCs w:val="18"/>
        </w:rPr>
        <w:t>i</w:t>
      </w:r>
      <w:r w:rsidRPr="0006395F">
        <w:rPr>
          <w:szCs w:val="18"/>
        </w:rPr>
        <w:t xml:space="preserve">g for deg å skaffe deg læreplass i </w:t>
      </w:r>
      <w:r w:rsidRPr="0006395F">
        <w:rPr>
          <w:szCs w:val="18"/>
        </w:rPr>
        <w:fldChar w:fldCharType="begin"/>
      </w:r>
      <w:r w:rsidRPr="0006395F">
        <w:rPr>
          <w:szCs w:val="18"/>
        </w:rPr>
        <w:instrText xml:space="preserve"> MERGEFIELD Søker_Formnavn </w:instrText>
      </w:r>
      <w:r w:rsidRPr="0006395F">
        <w:rPr>
          <w:szCs w:val="18"/>
        </w:rPr>
        <w:fldChar w:fldCharType="separate"/>
      </w:r>
      <w:r w:rsidRPr="0006395F">
        <w:rPr>
          <w:noProof/>
          <w:szCs w:val="18"/>
        </w:rPr>
        <w:t>«Søker_Formnavn»</w:t>
      </w:r>
      <w:r w:rsidRPr="0006395F">
        <w:rPr>
          <w:szCs w:val="18"/>
        </w:rPr>
        <w:fldChar w:fldCharType="end"/>
      </w:r>
      <w:r w:rsidR="000612E7" w:rsidRPr="0006395F">
        <w:rPr>
          <w:szCs w:val="18"/>
        </w:rPr>
        <w:t xml:space="preserve"> og sen</w:t>
      </w:r>
      <w:r w:rsidR="0006395F" w:rsidRPr="0006395F">
        <w:rPr>
          <w:szCs w:val="18"/>
        </w:rPr>
        <w:t>e</w:t>
      </w:r>
      <w:r w:rsidR="000612E7" w:rsidRPr="0006395F">
        <w:rPr>
          <w:szCs w:val="18"/>
        </w:rPr>
        <w:t>re få vitnemål og fagbrev</w:t>
      </w:r>
      <w:r w:rsidR="00B8441C" w:rsidRPr="0006395F">
        <w:rPr>
          <w:szCs w:val="18"/>
        </w:rPr>
        <w:t>.</w:t>
      </w:r>
    </w:p>
    <w:p w:rsidR="003F32E1" w:rsidRPr="0006395F" w:rsidRDefault="003F32E1" w:rsidP="003F32E1">
      <w:pPr>
        <w:rPr>
          <w:szCs w:val="18"/>
        </w:rPr>
      </w:pPr>
    </w:p>
    <w:p w:rsidR="003F32E1" w:rsidRPr="0006395F" w:rsidRDefault="003F32E1" w:rsidP="003F32E1">
      <w:pPr>
        <w:rPr>
          <w:rFonts w:cs="Helvetica"/>
          <w:color w:val="333333"/>
          <w:szCs w:val="18"/>
        </w:rPr>
      </w:pPr>
    </w:p>
    <w:p w:rsidR="003F32E1" w:rsidRPr="0006395F" w:rsidRDefault="0006395F" w:rsidP="003F32E1">
      <w:pPr>
        <w:rPr>
          <w:b/>
          <w:szCs w:val="18"/>
        </w:rPr>
      </w:pPr>
      <w:r w:rsidRPr="0006395F">
        <w:rPr>
          <w:b/>
          <w:szCs w:val="18"/>
        </w:rPr>
        <w:t>H</w:t>
      </w:r>
      <w:r w:rsidR="00B739FE" w:rsidRPr="0006395F">
        <w:rPr>
          <w:b/>
          <w:szCs w:val="18"/>
        </w:rPr>
        <w:t xml:space="preserve">va betyr det for </w:t>
      </w:r>
      <w:r w:rsidR="003F32E1" w:rsidRPr="0006395F">
        <w:rPr>
          <w:b/>
          <w:szCs w:val="18"/>
        </w:rPr>
        <w:t>deg om</w:t>
      </w:r>
      <w:r w:rsidR="00B739FE" w:rsidRPr="0006395F">
        <w:rPr>
          <w:b/>
          <w:szCs w:val="18"/>
        </w:rPr>
        <w:t xml:space="preserve"> du </w:t>
      </w:r>
      <w:r w:rsidR="00FC2BC6" w:rsidRPr="0006395F">
        <w:rPr>
          <w:b/>
          <w:szCs w:val="18"/>
        </w:rPr>
        <w:t xml:space="preserve">har fått </w:t>
      </w:r>
      <w:r w:rsidR="004B4A87" w:rsidRPr="0006395F">
        <w:rPr>
          <w:b/>
          <w:szCs w:val="18"/>
        </w:rPr>
        <w:t>standpunkt</w:t>
      </w:r>
      <w:r w:rsidR="00FC2BC6" w:rsidRPr="0006395F">
        <w:rPr>
          <w:b/>
          <w:szCs w:val="18"/>
        </w:rPr>
        <w:t>karakteren 1</w:t>
      </w:r>
      <w:r w:rsidR="00B739FE" w:rsidRPr="0006395F">
        <w:rPr>
          <w:b/>
          <w:szCs w:val="18"/>
        </w:rPr>
        <w:t>?</w:t>
      </w:r>
    </w:p>
    <w:p w:rsidR="003F32E1" w:rsidRPr="0006395F" w:rsidRDefault="003F32E1" w:rsidP="003F32E1">
      <w:pPr>
        <w:rPr>
          <w:szCs w:val="18"/>
          <w:u w:val="single"/>
        </w:rPr>
      </w:pPr>
    </w:p>
    <w:p w:rsidR="003F32E1" w:rsidRPr="0006395F" w:rsidRDefault="00FC2BC6" w:rsidP="003F32E1">
      <w:pPr>
        <w:rPr>
          <w:szCs w:val="18"/>
        </w:rPr>
      </w:pPr>
      <w:r w:rsidRPr="0006395F">
        <w:rPr>
          <w:szCs w:val="18"/>
        </w:rPr>
        <w:t>D</w:t>
      </w:r>
      <w:r w:rsidR="004B4A87" w:rsidRPr="0006395F">
        <w:rPr>
          <w:szCs w:val="18"/>
        </w:rPr>
        <w:t xml:space="preserve">u kan ha rett til å gå opp til </w:t>
      </w:r>
      <w:r w:rsidRPr="0006395F">
        <w:rPr>
          <w:szCs w:val="18"/>
        </w:rPr>
        <w:t>eksamen</w:t>
      </w:r>
      <w:r w:rsidR="000612E7" w:rsidRPr="0006395F">
        <w:rPr>
          <w:szCs w:val="18"/>
        </w:rPr>
        <w:t xml:space="preserve"> for å bestå faget</w:t>
      </w:r>
      <w:r w:rsidRPr="0006395F">
        <w:rPr>
          <w:szCs w:val="18"/>
        </w:rPr>
        <w:t>. Ta kontakt med s</w:t>
      </w:r>
      <w:r w:rsidR="003F32E1" w:rsidRPr="0006395F">
        <w:rPr>
          <w:szCs w:val="18"/>
        </w:rPr>
        <w:t xml:space="preserve">kolen din </w:t>
      </w:r>
      <w:r w:rsidRPr="0006395F">
        <w:rPr>
          <w:szCs w:val="18"/>
        </w:rPr>
        <w:t>for me</w:t>
      </w:r>
      <w:r w:rsidR="0006395F" w:rsidRPr="0006395F">
        <w:rPr>
          <w:szCs w:val="18"/>
        </w:rPr>
        <w:t>r</w:t>
      </w:r>
      <w:r w:rsidRPr="0006395F">
        <w:rPr>
          <w:szCs w:val="18"/>
        </w:rPr>
        <w:t xml:space="preserve"> informasjon</w:t>
      </w:r>
      <w:r w:rsidR="00C57BDA" w:rsidRPr="0006395F">
        <w:rPr>
          <w:szCs w:val="18"/>
        </w:rPr>
        <w:t>.</w:t>
      </w:r>
    </w:p>
    <w:p w:rsidR="003F32E1" w:rsidRPr="0006395F" w:rsidRDefault="003F32E1" w:rsidP="003F32E1">
      <w:pPr>
        <w:rPr>
          <w:szCs w:val="18"/>
        </w:rPr>
      </w:pPr>
    </w:p>
    <w:p w:rsidR="003F32E1" w:rsidRPr="0006395F" w:rsidRDefault="003F32E1" w:rsidP="003F32E1">
      <w:pPr>
        <w:rPr>
          <w:szCs w:val="18"/>
        </w:rPr>
      </w:pPr>
      <w:r w:rsidRPr="0006395F">
        <w:rPr>
          <w:szCs w:val="18"/>
        </w:rPr>
        <w:t>Det er</w:t>
      </w:r>
      <w:r w:rsidR="00A24321" w:rsidRPr="0006395F">
        <w:rPr>
          <w:szCs w:val="18"/>
        </w:rPr>
        <w:t xml:space="preserve"> </w:t>
      </w:r>
      <w:r w:rsidR="0006395F" w:rsidRPr="0006395F">
        <w:rPr>
          <w:szCs w:val="18"/>
        </w:rPr>
        <w:t>også</w:t>
      </w:r>
      <w:r w:rsidRPr="0006395F">
        <w:rPr>
          <w:szCs w:val="18"/>
        </w:rPr>
        <w:t xml:space="preserve"> </w:t>
      </w:r>
      <w:r w:rsidR="0006395F" w:rsidRPr="0006395F">
        <w:rPr>
          <w:szCs w:val="18"/>
        </w:rPr>
        <w:t>mulig</w:t>
      </w:r>
      <w:r w:rsidRPr="0006395F">
        <w:rPr>
          <w:szCs w:val="18"/>
        </w:rPr>
        <w:t xml:space="preserve"> å få unntak fr</w:t>
      </w:r>
      <w:r w:rsidR="0006395F" w:rsidRPr="0006395F">
        <w:rPr>
          <w:szCs w:val="18"/>
        </w:rPr>
        <w:t>a</w:t>
      </w:r>
      <w:r w:rsidR="000612E7" w:rsidRPr="0006395F">
        <w:rPr>
          <w:szCs w:val="18"/>
        </w:rPr>
        <w:t xml:space="preserve"> kravet om bestått i inntil to av fellesfag</w:t>
      </w:r>
      <w:r w:rsidR="0006395F" w:rsidRPr="0006395F">
        <w:rPr>
          <w:szCs w:val="18"/>
        </w:rPr>
        <w:t>ene</w:t>
      </w:r>
      <w:r w:rsidR="000612E7" w:rsidRPr="0006395F">
        <w:rPr>
          <w:szCs w:val="18"/>
        </w:rPr>
        <w:t xml:space="preserve">. </w:t>
      </w:r>
      <w:r w:rsidR="00A24321" w:rsidRPr="0006395F">
        <w:rPr>
          <w:szCs w:val="18"/>
        </w:rPr>
        <w:t xml:space="preserve">Du kan få unntak dersom du oppfyller </w:t>
      </w:r>
      <w:r w:rsidRPr="0006395F">
        <w:rPr>
          <w:szCs w:val="18"/>
        </w:rPr>
        <w:t>e</w:t>
      </w:r>
      <w:r w:rsidR="00A24321" w:rsidRPr="0006395F">
        <w:rPr>
          <w:szCs w:val="18"/>
        </w:rPr>
        <w:t>tt av d</w:t>
      </w:r>
      <w:r w:rsidR="0006395F" w:rsidRPr="0006395F">
        <w:rPr>
          <w:szCs w:val="18"/>
        </w:rPr>
        <w:t>i</w:t>
      </w:r>
      <w:r w:rsidR="00A24321" w:rsidRPr="0006395F">
        <w:rPr>
          <w:szCs w:val="18"/>
        </w:rPr>
        <w:t xml:space="preserve">sse </w:t>
      </w:r>
      <w:r w:rsidRPr="0006395F">
        <w:rPr>
          <w:szCs w:val="18"/>
        </w:rPr>
        <w:t>vilkår</w:t>
      </w:r>
      <w:r w:rsidR="0006395F" w:rsidRPr="0006395F">
        <w:rPr>
          <w:szCs w:val="18"/>
        </w:rPr>
        <w:t>ene</w:t>
      </w:r>
      <w:r w:rsidRPr="0006395F">
        <w:rPr>
          <w:szCs w:val="18"/>
        </w:rPr>
        <w:t xml:space="preserve">: </w:t>
      </w:r>
    </w:p>
    <w:p w:rsidR="003F32E1" w:rsidRPr="0006395F" w:rsidRDefault="003F32E1" w:rsidP="003F32E1">
      <w:pPr>
        <w:rPr>
          <w:szCs w:val="18"/>
        </w:rPr>
      </w:pPr>
    </w:p>
    <w:p w:rsidR="003F32E1" w:rsidRPr="0006395F" w:rsidRDefault="00A24321" w:rsidP="003F32E1">
      <w:pPr>
        <w:pStyle w:val="Listeavsnitt"/>
        <w:numPr>
          <w:ilvl w:val="0"/>
          <w:numId w:val="1"/>
        </w:numPr>
        <w:rPr>
          <w:szCs w:val="18"/>
        </w:rPr>
      </w:pPr>
      <w:r w:rsidRPr="0006395F">
        <w:rPr>
          <w:szCs w:val="18"/>
        </w:rPr>
        <w:t>Du h</w:t>
      </w:r>
      <w:r w:rsidR="003F32E1" w:rsidRPr="0006395F">
        <w:rPr>
          <w:szCs w:val="18"/>
        </w:rPr>
        <w:t xml:space="preserve">ar </w:t>
      </w:r>
      <w:r w:rsidR="0006395F" w:rsidRPr="0006395F">
        <w:rPr>
          <w:szCs w:val="18"/>
        </w:rPr>
        <w:t>vært</w:t>
      </w:r>
      <w:r w:rsidR="003F32E1" w:rsidRPr="0006395F">
        <w:rPr>
          <w:szCs w:val="18"/>
        </w:rPr>
        <w:t xml:space="preserve"> </w:t>
      </w:r>
      <w:r w:rsidR="0006395F" w:rsidRPr="0006395F">
        <w:rPr>
          <w:szCs w:val="18"/>
        </w:rPr>
        <w:t>fritatt</w:t>
      </w:r>
      <w:r w:rsidRPr="0006395F">
        <w:rPr>
          <w:szCs w:val="18"/>
        </w:rPr>
        <w:t xml:space="preserve"> for vurdering med karakter i k</w:t>
      </w:r>
      <w:r w:rsidR="003F32E1" w:rsidRPr="0006395F">
        <w:rPr>
          <w:szCs w:val="18"/>
        </w:rPr>
        <w:t>roppsøving</w:t>
      </w:r>
      <w:r w:rsidRPr="0006395F">
        <w:rPr>
          <w:szCs w:val="18"/>
        </w:rPr>
        <w:t>.</w:t>
      </w:r>
    </w:p>
    <w:p w:rsidR="002236FB" w:rsidRPr="0006395F" w:rsidRDefault="00A24321" w:rsidP="002236FB">
      <w:pPr>
        <w:pStyle w:val="Listeavsnitt"/>
        <w:numPr>
          <w:ilvl w:val="0"/>
          <w:numId w:val="1"/>
        </w:numPr>
        <w:rPr>
          <w:szCs w:val="18"/>
        </w:rPr>
      </w:pPr>
      <w:r w:rsidRPr="0006395F">
        <w:rPr>
          <w:szCs w:val="18"/>
        </w:rPr>
        <w:t>Du h</w:t>
      </w:r>
      <w:r w:rsidR="003F32E1" w:rsidRPr="0006395F">
        <w:rPr>
          <w:szCs w:val="18"/>
        </w:rPr>
        <w:t>ar spesifikke lærevansk</w:t>
      </w:r>
      <w:r w:rsidR="0006395F" w:rsidRPr="0006395F">
        <w:rPr>
          <w:szCs w:val="18"/>
        </w:rPr>
        <w:t>e</w:t>
      </w:r>
      <w:r w:rsidR="003F32E1" w:rsidRPr="0006395F">
        <w:rPr>
          <w:szCs w:val="18"/>
        </w:rPr>
        <w:t xml:space="preserve">r, </w:t>
      </w:r>
      <w:r w:rsidR="0006395F" w:rsidRPr="0006395F">
        <w:rPr>
          <w:szCs w:val="18"/>
        </w:rPr>
        <w:t>for eksempel</w:t>
      </w:r>
      <w:r w:rsidR="003F32E1" w:rsidRPr="0006395F">
        <w:rPr>
          <w:szCs w:val="18"/>
        </w:rPr>
        <w:t xml:space="preserve"> store lese- og skrivevansk</w:t>
      </w:r>
      <w:r w:rsidR="0006395F" w:rsidRPr="0006395F">
        <w:rPr>
          <w:szCs w:val="18"/>
        </w:rPr>
        <w:t>e</w:t>
      </w:r>
      <w:r w:rsidR="003F32E1" w:rsidRPr="0006395F">
        <w:rPr>
          <w:szCs w:val="18"/>
        </w:rPr>
        <w:t>r eller store matematikkvansk</w:t>
      </w:r>
      <w:r w:rsidR="0006395F" w:rsidRPr="0006395F">
        <w:rPr>
          <w:szCs w:val="18"/>
        </w:rPr>
        <w:t>e</w:t>
      </w:r>
      <w:r w:rsidR="003F32E1" w:rsidRPr="0006395F">
        <w:rPr>
          <w:szCs w:val="18"/>
        </w:rPr>
        <w:t xml:space="preserve">r. </w:t>
      </w:r>
    </w:p>
    <w:p w:rsidR="002236FB" w:rsidRPr="0006395F" w:rsidRDefault="002236FB" w:rsidP="002236FB">
      <w:pPr>
        <w:pStyle w:val="Listeavsnitt"/>
        <w:rPr>
          <w:szCs w:val="18"/>
        </w:rPr>
      </w:pPr>
    </w:p>
    <w:p w:rsidR="003F32E1" w:rsidRPr="0006395F" w:rsidRDefault="002236FB" w:rsidP="003F32E1">
      <w:pPr>
        <w:rPr>
          <w:rFonts w:cs="Helvetica"/>
          <w:szCs w:val="18"/>
        </w:rPr>
      </w:pPr>
      <w:r w:rsidRPr="0006395F">
        <w:rPr>
          <w:szCs w:val="18"/>
        </w:rPr>
        <w:t>For å få unntak må du sende en</w:t>
      </w:r>
      <w:r w:rsidRPr="0006395F">
        <w:rPr>
          <w:rFonts w:cs="Helvetica"/>
          <w:szCs w:val="18"/>
        </w:rPr>
        <w:t xml:space="preserve"> søknad om dette </w:t>
      </w:r>
      <w:r w:rsidR="00F64FE5" w:rsidRPr="0006395F">
        <w:rPr>
          <w:rFonts w:cs="Helvetica"/>
          <w:szCs w:val="18"/>
        </w:rPr>
        <w:t xml:space="preserve">til </w:t>
      </w:r>
      <w:r w:rsidR="003F32E1" w:rsidRPr="0006395F">
        <w:rPr>
          <w:rFonts w:cs="Helvetica"/>
          <w:szCs w:val="18"/>
        </w:rPr>
        <w:t>utdanningsavdeling</w:t>
      </w:r>
      <w:r w:rsidR="0006395F" w:rsidRPr="0006395F">
        <w:rPr>
          <w:rFonts w:cs="Helvetica"/>
          <w:szCs w:val="18"/>
        </w:rPr>
        <w:t>en</w:t>
      </w:r>
      <w:r w:rsidR="00F64FE5" w:rsidRPr="0006395F">
        <w:rPr>
          <w:rFonts w:cs="Helvetica"/>
          <w:szCs w:val="18"/>
        </w:rPr>
        <w:t xml:space="preserve"> i Møre og Romsdal fylkeskommune.</w:t>
      </w:r>
      <w:r w:rsidR="00951489" w:rsidRPr="0006395F">
        <w:rPr>
          <w:rFonts w:cs="Helvetica"/>
          <w:szCs w:val="18"/>
        </w:rPr>
        <w:t xml:space="preserve"> </w:t>
      </w:r>
      <w:r w:rsidR="003F32E1" w:rsidRPr="0006395F">
        <w:rPr>
          <w:rFonts w:cs="Helvetica"/>
          <w:szCs w:val="18"/>
        </w:rPr>
        <w:t>Skolen din og utdanningsavdeling</w:t>
      </w:r>
      <w:r w:rsidR="0006395F" w:rsidRPr="0006395F">
        <w:rPr>
          <w:rFonts w:cs="Helvetica"/>
          <w:szCs w:val="18"/>
        </w:rPr>
        <w:t>en</w:t>
      </w:r>
      <w:r w:rsidR="003F32E1" w:rsidRPr="0006395F">
        <w:rPr>
          <w:rFonts w:cs="Helvetica"/>
          <w:szCs w:val="18"/>
        </w:rPr>
        <w:t xml:space="preserve"> kan gi </w:t>
      </w:r>
      <w:r w:rsidR="00951489" w:rsidRPr="0006395F">
        <w:rPr>
          <w:rFonts w:cs="Helvetica"/>
          <w:szCs w:val="18"/>
        </w:rPr>
        <w:t xml:space="preserve">deg </w:t>
      </w:r>
      <w:r w:rsidR="003F32E1" w:rsidRPr="0006395F">
        <w:rPr>
          <w:rFonts w:cs="Helvetica"/>
          <w:szCs w:val="18"/>
        </w:rPr>
        <w:t xml:space="preserve">mer </w:t>
      </w:r>
      <w:r w:rsidR="00951489" w:rsidRPr="0006395F">
        <w:rPr>
          <w:rFonts w:cs="Helvetica"/>
          <w:szCs w:val="18"/>
        </w:rPr>
        <w:t xml:space="preserve">informasjon om </w:t>
      </w:r>
      <w:r w:rsidR="0006395F" w:rsidRPr="0006395F">
        <w:rPr>
          <w:rFonts w:cs="Helvetica"/>
          <w:szCs w:val="18"/>
        </w:rPr>
        <w:t>hvordan</w:t>
      </w:r>
      <w:r w:rsidR="00951489" w:rsidRPr="0006395F">
        <w:rPr>
          <w:rFonts w:cs="Helvetica"/>
          <w:szCs w:val="18"/>
        </w:rPr>
        <w:t xml:space="preserve"> du søker,</w:t>
      </w:r>
      <w:r w:rsidR="003F32E1" w:rsidRPr="0006395F">
        <w:rPr>
          <w:rFonts w:cs="Helvetica"/>
          <w:szCs w:val="18"/>
        </w:rPr>
        <w:t xml:space="preserve"> og </w:t>
      </w:r>
      <w:r w:rsidR="0006395F" w:rsidRPr="0006395F">
        <w:rPr>
          <w:rFonts w:cs="Helvetica"/>
          <w:szCs w:val="18"/>
        </w:rPr>
        <w:t>hvilken</w:t>
      </w:r>
      <w:r w:rsidR="00951489" w:rsidRPr="0006395F">
        <w:rPr>
          <w:rFonts w:cs="Helvetica"/>
          <w:szCs w:val="18"/>
        </w:rPr>
        <w:t xml:space="preserve"> dokumentasjon du må ha med</w:t>
      </w:r>
      <w:r w:rsidR="003F32E1" w:rsidRPr="0006395F">
        <w:rPr>
          <w:rFonts w:cs="Helvetica"/>
          <w:szCs w:val="18"/>
        </w:rPr>
        <w:t>.</w:t>
      </w:r>
    </w:p>
    <w:p w:rsidR="003F32E1" w:rsidRPr="0006395F" w:rsidRDefault="003F32E1" w:rsidP="003F32E1">
      <w:pPr>
        <w:rPr>
          <w:b/>
          <w:szCs w:val="18"/>
        </w:rPr>
      </w:pPr>
    </w:p>
    <w:p w:rsidR="003F32E1" w:rsidRPr="0006395F" w:rsidRDefault="0006395F" w:rsidP="003F32E1">
      <w:pPr>
        <w:rPr>
          <w:b/>
          <w:szCs w:val="18"/>
        </w:rPr>
      </w:pPr>
      <w:r w:rsidRPr="0006395F">
        <w:rPr>
          <w:b/>
          <w:szCs w:val="18"/>
        </w:rPr>
        <w:t>H</w:t>
      </w:r>
      <w:r w:rsidR="00951489" w:rsidRPr="0006395F">
        <w:rPr>
          <w:b/>
          <w:szCs w:val="18"/>
        </w:rPr>
        <w:t>va betyr det for deg om du ikke har fått</w:t>
      </w:r>
      <w:r w:rsidR="003F32E1" w:rsidRPr="0006395F">
        <w:rPr>
          <w:b/>
          <w:szCs w:val="18"/>
        </w:rPr>
        <w:t xml:space="preserve"> vurderi</w:t>
      </w:r>
      <w:r w:rsidR="00951489" w:rsidRPr="0006395F">
        <w:rPr>
          <w:b/>
          <w:szCs w:val="18"/>
        </w:rPr>
        <w:t>ng (IV)?</w:t>
      </w:r>
    </w:p>
    <w:p w:rsidR="003F32E1" w:rsidRPr="0006395F" w:rsidRDefault="003F32E1" w:rsidP="003F32E1">
      <w:pPr>
        <w:rPr>
          <w:szCs w:val="18"/>
        </w:rPr>
      </w:pPr>
    </w:p>
    <w:p w:rsidR="003F32E1" w:rsidRPr="0006395F" w:rsidRDefault="002A759B" w:rsidP="003F32E1">
      <w:pPr>
        <w:rPr>
          <w:szCs w:val="18"/>
        </w:rPr>
      </w:pPr>
      <w:r w:rsidRPr="0006395F">
        <w:rPr>
          <w:szCs w:val="18"/>
        </w:rPr>
        <w:t>D</w:t>
      </w:r>
      <w:r w:rsidR="0006395F" w:rsidRPr="0006395F">
        <w:rPr>
          <w:szCs w:val="18"/>
        </w:rPr>
        <w:t>a</w:t>
      </w:r>
      <w:r w:rsidRPr="0006395F">
        <w:rPr>
          <w:szCs w:val="18"/>
        </w:rPr>
        <w:t xml:space="preserve"> må du ta faget som privatist. </w:t>
      </w:r>
      <w:r w:rsidR="003F32E1" w:rsidRPr="0006395F">
        <w:rPr>
          <w:rFonts w:cs="Helvetica"/>
          <w:szCs w:val="18"/>
        </w:rPr>
        <w:t>Utdanningsavdeling</w:t>
      </w:r>
      <w:r w:rsidR="0006395F" w:rsidRPr="0006395F">
        <w:rPr>
          <w:rFonts w:cs="Helvetica"/>
          <w:szCs w:val="18"/>
        </w:rPr>
        <w:t>en</w:t>
      </w:r>
      <w:r w:rsidR="003F32E1" w:rsidRPr="0006395F">
        <w:rPr>
          <w:rFonts w:cs="Helvetica"/>
          <w:szCs w:val="18"/>
        </w:rPr>
        <w:t xml:space="preserve"> kan gi </w:t>
      </w:r>
      <w:r w:rsidRPr="0006395F">
        <w:rPr>
          <w:rFonts w:cs="Helvetica"/>
          <w:szCs w:val="18"/>
        </w:rPr>
        <w:t xml:space="preserve">deg </w:t>
      </w:r>
      <w:r w:rsidR="003F32E1" w:rsidRPr="0006395F">
        <w:rPr>
          <w:rFonts w:cs="Helvetica"/>
          <w:szCs w:val="18"/>
        </w:rPr>
        <w:t xml:space="preserve">mer informasjon om </w:t>
      </w:r>
      <w:r w:rsidR="0006395F" w:rsidRPr="0006395F">
        <w:rPr>
          <w:rFonts w:cs="Helvetica"/>
          <w:szCs w:val="18"/>
        </w:rPr>
        <w:t>hvordan</w:t>
      </w:r>
      <w:r w:rsidRPr="0006395F">
        <w:rPr>
          <w:rFonts w:cs="Helvetica"/>
          <w:szCs w:val="18"/>
        </w:rPr>
        <w:t xml:space="preserve"> </w:t>
      </w:r>
      <w:r w:rsidR="00FD4A67" w:rsidRPr="0006395F">
        <w:rPr>
          <w:rFonts w:cs="Helvetica"/>
          <w:szCs w:val="18"/>
        </w:rPr>
        <w:t>du går fram.</w:t>
      </w:r>
    </w:p>
    <w:p w:rsidR="003F32E1" w:rsidRPr="0006395F" w:rsidRDefault="003F32E1" w:rsidP="003F32E1">
      <w:pPr>
        <w:rPr>
          <w:szCs w:val="18"/>
        </w:rPr>
      </w:pPr>
    </w:p>
    <w:p w:rsidR="003F32E1" w:rsidRPr="0006395F" w:rsidRDefault="00FD4A67" w:rsidP="003F32E1">
      <w:pPr>
        <w:rPr>
          <w:rFonts w:cs="Helvetica"/>
          <w:szCs w:val="18"/>
        </w:rPr>
      </w:pPr>
      <w:r w:rsidRPr="0006395F">
        <w:rPr>
          <w:szCs w:val="18"/>
        </w:rPr>
        <w:t>Skaff</w:t>
      </w:r>
      <w:r w:rsidR="0006395F" w:rsidRPr="0006395F">
        <w:rPr>
          <w:szCs w:val="18"/>
        </w:rPr>
        <w:t>e</w:t>
      </w:r>
      <w:r w:rsidRPr="0006395F">
        <w:rPr>
          <w:szCs w:val="18"/>
        </w:rPr>
        <w:t>r du deg læreplass, må du</w:t>
      </w:r>
      <w:r w:rsidRPr="0006395F">
        <w:rPr>
          <w:rFonts w:cs="Helvetica"/>
          <w:szCs w:val="18"/>
        </w:rPr>
        <w:t xml:space="preserve"> ta opp </w:t>
      </w:r>
      <w:r w:rsidR="0006395F" w:rsidRPr="0006395F">
        <w:rPr>
          <w:rFonts w:cs="Helvetica"/>
          <w:szCs w:val="18"/>
        </w:rPr>
        <w:t>igjen</w:t>
      </w:r>
      <w:r w:rsidRPr="0006395F">
        <w:rPr>
          <w:rFonts w:cs="Helvetica"/>
          <w:szCs w:val="18"/>
        </w:rPr>
        <w:t xml:space="preserve"> og bestå de fag</w:t>
      </w:r>
      <w:r w:rsidR="0006395F" w:rsidRPr="0006395F">
        <w:rPr>
          <w:rFonts w:cs="Helvetica"/>
          <w:szCs w:val="18"/>
        </w:rPr>
        <w:t>ene</w:t>
      </w:r>
      <w:r w:rsidRPr="0006395F">
        <w:rPr>
          <w:rFonts w:cs="Helvetica"/>
          <w:szCs w:val="18"/>
        </w:rPr>
        <w:t xml:space="preserve"> du</w:t>
      </w:r>
      <w:r w:rsidR="003F32E1" w:rsidRPr="0006395F">
        <w:rPr>
          <w:rFonts w:cs="Helvetica"/>
          <w:szCs w:val="18"/>
        </w:rPr>
        <w:t xml:space="preserve"> ma</w:t>
      </w:r>
      <w:r w:rsidRPr="0006395F">
        <w:rPr>
          <w:rFonts w:cs="Helvetica"/>
          <w:szCs w:val="18"/>
        </w:rPr>
        <w:t>ngl</w:t>
      </w:r>
      <w:r w:rsidR="0006395F" w:rsidRPr="0006395F">
        <w:rPr>
          <w:rFonts w:cs="Helvetica"/>
          <w:szCs w:val="18"/>
        </w:rPr>
        <w:t>e</w:t>
      </w:r>
      <w:r w:rsidRPr="0006395F">
        <w:rPr>
          <w:rFonts w:cs="Helvetica"/>
          <w:szCs w:val="18"/>
        </w:rPr>
        <w:t xml:space="preserve">r, for å kunne ta </w:t>
      </w:r>
      <w:r w:rsidR="003F32E1" w:rsidRPr="0006395F">
        <w:rPr>
          <w:rFonts w:cs="Helvetica"/>
          <w:szCs w:val="18"/>
        </w:rPr>
        <w:t>fag- eller sve</w:t>
      </w:r>
      <w:r w:rsidR="0006395F" w:rsidRPr="0006395F">
        <w:rPr>
          <w:rFonts w:cs="Helvetica"/>
          <w:szCs w:val="18"/>
        </w:rPr>
        <w:t>n</w:t>
      </w:r>
      <w:r w:rsidR="003F32E1" w:rsidRPr="0006395F">
        <w:rPr>
          <w:rFonts w:cs="Helvetica"/>
          <w:szCs w:val="18"/>
        </w:rPr>
        <w:t>neprøve.</w:t>
      </w:r>
    </w:p>
    <w:p w:rsidR="00F03771" w:rsidRPr="0006395F" w:rsidRDefault="00F03771" w:rsidP="003F32E1">
      <w:pPr>
        <w:rPr>
          <w:rFonts w:cs="Helvetica"/>
          <w:szCs w:val="18"/>
        </w:rPr>
      </w:pPr>
      <w:bookmarkStart w:id="7" w:name="_GoBack"/>
      <w:bookmarkEnd w:id="7"/>
    </w:p>
    <w:p w:rsidR="00F03771" w:rsidRPr="0006395F" w:rsidRDefault="00F03771" w:rsidP="003F32E1">
      <w:pPr>
        <w:rPr>
          <w:rFonts w:cs="Helvetica"/>
          <w:b/>
          <w:szCs w:val="18"/>
        </w:rPr>
      </w:pPr>
      <w:r w:rsidRPr="0006395F">
        <w:rPr>
          <w:rFonts w:cs="Helvetica"/>
          <w:b/>
          <w:szCs w:val="18"/>
        </w:rPr>
        <w:t>Har du spørsmål?</w:t>
      </w:r>
    </w:p>
    <w:p w:rsidR="00F03771" w:rsidRPr="0006395F" w:rsidRDefault="00F03771" w:rsidP="003F32E1">
      <w:pPr>
        <w:rPr>
          <w:rFonts w:cs="Helvetica"/>
          <w:b/>
          <w:szCs w:val="18"/>
        </w:rPr>
      </w:pPr>
    </w:p>
    <w:p w:rsidR="003F32E1" w:rsidRPr="0006395F" w:rsidRDefault="00F03771" w:rsidP="003F32E1">
      <w:pPr>
        <w:rPr>
          <w:rFonts w:cs="Helvetica"/>
          <w:szCs w:val="18"/>
        </w:rPr>
      </w:pPr>
      <w:r w:rsidRPr="0006395F">
        <w:rPr>
          <w:rFonts w:cs="Helvetica"/>
          <w:szCs w:val="18"/>
        </w:rPr>
        <w:t>D</w:t>
      </w:r>
      <w:r w:rsidR="0006395F" w:rsidRPr="0006395F">
        <w:rPr>
          <w:rFonts w:cs="Helvetica"/>
          <w:szCs w:val="18"/>
        </w:rPr>
        <w:t>a</w:t>
      </w:r>
      <w:r w:rsidRPr="0006395F">
        <w:rPr>
          <w:rFonts w:cs="Helvetica"/>
          <w:szCs w:val="18"/>
        </w:rPr>
        <w:t xml:space="preserve"> kan du kontakte rådgiv</w:t>
      </w:r>
      <w:r w:rsidR="0006395F" w:rsidRPr="0006395F">
        <w:rPr>
          <w:rFonts w:cs="Helvetica"/>
          <w:szCs w:val="18"/>
        </w:rPr>
        <w:t>e</w:t>
      </w:r>
      <w:r w:rsidRPr="0006395F">
        <w:rPr>
          <w:rFonts w:cs="Helvetica"/>
          <w:szCs w:val="18"/>
        </w:rPr>
        <w:t>ren på skolen.</w:t>
      </w:r>
    </w:p>
    <w:p w:rsidR="003F32E1" w:rsidRPr="0006395F" w:rsidRDefault="003F32E1" w:rsidP="003F32E1">
      <w:pPr>
        <w:tabs>
          <w:tab w:val="center" w:pos="3060"/>
        </w:tabs>
      </w:pPr>
    </w:p>
    <w:tbl>
      <w:tblPr>
        <w:tblpPr w:leftFromText="141" w:rightFromText="141" w:vertAnchor="text" w:horzAnchor="margin" w:tblpXSpec="center" w:tblpY="493"/>
        <w:tblW w:w="9356" w:type="dxa"/>
        <w:jc w:val="center"/>
        <w:tblLook w:val="01E0" w:firstRow="1" w:lastRow="1" w:firstColumn="1" w:lastColumn="1" w:noHBand="0" w:noVBand="0"/>
      </w:tblPr>
      <w:tblGrid>
        <w:gridCol w:w="2339"/>
        <w:gridCol w:w="2340"/>
        <w:gridCol w:w="4677"/>
      </w:tblGrid>
      <w:tr w:rsidR="003F32E1" w:rsidRPr="0006395F" w:rsidTr="00FC2BC6">
        <w:trPr>
          <w:jc w:val="center"/>
        </w:trPr>
        <w:tc>
          <w:tcPr>
            <w:tcW w:w="2339" w:type="dxa"/>
          </w:tcPr>
          <w:p w:rsidR="003F32E1" w:rsidRPr="0006395F" w:rsidRDefault="003F32E1" w:rsidP="00FC2BC6">
            <w:pPr>
              <w:ind w:left="-104"/>
            </w:pPr>
            <w:r w:rsidRPr="0006395F">
              <w:t xml:space="preserve">Med </w:t>
            </w:r>
            <w:r w:rsidR="0006395F" w:rsidRPr="0006395F">
              <w:t>hilsen</w:t>
            </w:r>
          </w:p>
        </w:tc>
        <w:tc>
          <w:tcPr>
            <w:tcW w:w="2340" w:type="dxa"/>
          </w:tcPr>
          <w:p w:rsidR="003F32E1" w:rsidRPr="0006395F" w:rsidRDefault="003F32E1" w:rsidP="00FC2BC6"/>
        </w:tc>
        <w:tc>
          <w:tcPr>
            <w:tcW w:w="4677" w:type="dxa"/>
          </w:tcPr>
          <w:p w:rsidR="003F32E1" w:rsidRPr="0006395F" w:rsidRDefault="003F32E1" w:rsidP="00FC2BC6"/>
        </w:tc>
      </w:tr>
      <w:tr w:rsidR="003F32E1" w:rsidRPr="0006395F" w:rsidTr="00FC2BC6">
        <w:trPr>
          <w:trHeight w:val="851"/>
          <w:jc w:val="center"/>
        </w:trPr>
        <w:tc>
          <w:tcPr>
            <w:tcW w:w="4679" w:type="dxa"/>
            <w:gridSpan w:val="2"/>
          </w:tcPr>
          <w:p w:rsidR="003F32E1" w:rsidRPr="0006395F" w:rsidRDefault="003F32E1" w:rsidP="00FC2BC6">
            <w:pPr>
              <w:ind w:left="-104"/>
            </w:pPr>
          </w:p>
        </w:tc>
        <w:tc>
          <w:tcPr>
            <w:tcW w:w="4677" w:type="dxa"/>
          </w:tcPr>
          <w:p w:rsidR="003F32E1" w:rsidRPr="0006395F" w:rsidRDefault="003F32E1" w:rsidP="00FC2BC6"/>
        </w:tc>
      </w:tr>
    </w:tbl>
    <w:p w:rsidR="003F32E1" w:rsidRPr="0006395F" w:rsidRDefault="003F32E1" w:rsidP="003F32E1">
      <w:pPr>
        <w:tabs>
          <w:tab w:val="center" w:pos="3060"/>
        </w:tabs>
      </w:pPr>
    </w:p>
    <w:sectPr w:rsidR="003F32E1" w:rsidRPr="0006395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51" w:right="851" w:bottom="85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AC6" w:rsidRDefault="009E7AC6">
      <w:r>
        <w:separator/>
      </w:r>
    </w:p>
  </w:endnote>
  <w:endnote w:type="continuationSeparator" w:id="0">
    <w:p w:rsidR="009E7AC6" w:rsidRDefault="009E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5A" w:rsidRDefault="003B0A5A">
    <w:pPr>
      <w:pStyle w:val="Bunntekst"/>
      <w:jc w:val="center"/>
      <w:rPr>
        <w:sz w:val="14"/>
        <w:szCs w:val="14"/>
      </w:rPr>
    </w:pPr>
  </w:p>
  <w:p w:rsidR="003B0A5A" w:rsidRDefault="003B0A5A">
    <w:pPr>
      <w:pStyle w:val="Bunntekst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5A" w:rsidRDefault="003B0A5A">
    <w:pPr>
      <w:pStyle w:val="Bunntekst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1422A" wp14:editId="69540B9D">
              <wp:simplePos x="0" y="0"/>
              <wp:positionH relativeFrom="column">
                <wp:posOffset>-19050</wp:posOffset>
              </wp:positionH>
              <wp:positionV relativeFrom="paragraph">
                <wp:posOffset>43180</wp:posOffset>
              </wp:positionV>
              <wp:extent cx="5962650" cy="0"/>
              <wp:effectExtent l="9525" t="5080" r="9525" b="1397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B3029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" strokecolor="#969696" strokeweight=".5pt"/>
          </w:pict>
        </mc:Fallback>
      </mc:AlternateContent>
    </w:r>
  </w:p>
  <w:p w:rsidR="003B0A5A" w:rsidRPr="009128EA" w:rsidRDefault="003B0A5A" w:rsidP="00FC2BC6">
    <w:pPr>
      <w:pStyle w:val="Bunntekst"/>
      <w:jc w:val="center"/>
      <w:rPr>
        <w:sz w:val="14"/>
        <w:szCs w:val="14"/>
      </w:rPr>
    </w:pPr>
    <w:r w:rsidRPr="009128EA">
      <w:rPr>
        <w:sz w:val="14"/>
        <w:szCs w:val="14"/>
      </w:rPr>
      <w:t>Postadresse: Postboks 2500, 6404 Molde ● Besøksadresse:</w:t>
    </w:r>
    <w:r>
      <w:rPr>
        <w:sz w:val="14"/>
        <w:szCs w:val="14"/>
      </w:rPr>
      <w:t xml:space="preserve"> </w:t>
    </w:r>
    <w:bookmarkStart w:id="9" w:name="SAKSBEHBESØKSADRESSE"/>
    <w:r>
      <w:rPr>
        <w:sz w:val="14"/>
        <w:szCs w:val="14"/>
      </w:rPr>
      <w:t>Julsundvegen 9</w:t>
    </w:r>
    <w:bookmarkEnd w:id="9"/>
    <w:r>
      <w:rPr>
        <w:sz w:val="14"/>
        <w:szCs w:val="14"/>
      </w:rPr>
      <w:t xml:space="preserve"> </w:t>
    </w:r>
    <w:r w:rsidRPr="009128EA">
      <w:rPr>
        <w:sz w:val="14"/>
        <w:szCs w:val="14"/>
      </w:rPr>
      <w:t xml:space="preserve">● Telefon: </w:t>
    </w:r>
    <w:bookmarkStart w:id="10" w:name="ADMTELEFON"/>
    <w:r>
      <w:rPr>
        <w:sz w:val="14"/>
        <w:szCs w:val="14"/>
      </w:rPr>
      <w:t>71 28 00 00</w:t>
    </w:r>
    <w:bookmarkEnd w:id="10"/>
    <w:r w:rsidRPr="009128EA">
      <w:rPr>
        <w:sz w:val="14"/>
        <w:szCs w:val="14"/>
      </w:rPr>
      <w:t xml:space="preserve"> ● Telefaks: 71 </w:t>
    </w:r>
    <w:r>
      <w:rPr>
        <w:sz w:val="14"/>
        <w:szCs w:val="14"/>
      </w:rPr>
      <w:t>28 04 50</w:t>
    </w:r>
  </w:p>
  <w:p w:rsidR="003B0A5A" w:rsidRPr="009128EA" w:rsidRDefault="003B0A5A" w:rsidP="00FC2BC6">
    <w:pPr>
      <w:pStyle w:val="Bunntekst"/>
      <w:jc w:val="center"/>
      <w:rPr>
        <w:sz w:val="14"/>
        <w:szCs w:val="14"/>
        <w:lang w:val="de-DE"/>
      </w:rPr>
    </w:pPr>
    <w:r w:rsidRPr="009128EA">
      <w:rPr>
        <w:sz w:val="14"/>
        <w:szCs w:val="14"/>
        <w:lang w:val="de-DE"/>
      </w:rPr>
      <w:t>e-post: post@mrfylke.no ● www.mrfylke.no</w:t>
    </w:r>
  </w:p>
  <w:p w:rsidR="003B0A5A" w:rsidRPr="009128EA" w:rsidRDefault="003B0A5A" w:rsidP="00FC2BC6">
    <w:pPr>
      <w:pStyle w:val="Bunntekst"/>
      <w:jc w:val="center"/>
      <w:rPr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AC6" w:rsidRDefault="009E7AC6">
      <w:r>
        <w:separator/>
      </w:r>
    </w:p>
  </w:footnote>
  <w:footnote w:type="continuationSeparator" w:id="0">
    <w:p w:rsidR="009E7AC6" w:rsidRDefault="009E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5A" w:rsidRDefault="003B0A5A">
    <w:pPr>
      <w:pStyle w:val="Topptekst"/>
      <w:tabs>
        <w:tab w:val="clear" w:pos="4536"/>
        <w:tab w:val="clear" w:pos="9072"/>
      </w:tabs>
      <w:ind w:right="-7"/>
      <w:jc w:val="right"/>
      <w:rPr>
        <w:rStyle w:val="Sidetall"/>
      </w:rPr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756DAF">
      <w:rPr>
        <w:rStyle w:val="Sidetall"/>
        <w:noProof/>
      </w:rPr>
      <w:t>2</w:t>
    </w:r>
    <w:r>
      <w:rPr>
        <w:rStyle w:val="Sidetall"/>
      </w:rPr>
      <w:fldChar w:fldCharType="end"/>
    </w:r>
  </w:p>
  <w:p w:rsidR="003B0A5A" w:rsidRDefault="003B0A5A">
    <w:pPr>
      <w:pStyle w:val="Topptekst"/>
      <w:tabs>
        <w:tab w:val="clear" w:pos="4536"/>
        <w:tab w:val="clear" w:pos="9072"/>
      </w:tabs>
      <w:ind w:right="-7"/>
      <w:rPr>
        <w:rStyle w:val="Sidetall"/>
      </w:rPr>
    </w:pPr>
  </w:p>
  <w:p w:rsidR="003B0A5A" w:rsidRDefault="003B0A5A">
    <w:pPr>
      <w:pStyle w:val="Topptekst"/>
      <w:tabs>
        <w:tab w:val="clear" w:pos="4536"/>
        <w:tab w:val="clear" w:pos="9072"/>
      </w:tabs>
      <w:ind w:right="-7"/>
      <w:rPr>
        <w:rStyle w:val="Sidetall"/>
      </w:rPr>
    </w:pPr>
  </w:p>
  <w:p w:rsidR="003B0A5A" w:rsidRDefault="003B0A5A">
    <w:pPr>
      <w:pStyle w:val="Topptekst"/>
      <w:tabs>
        <w:tab w:val="clear" w:pos="4536"/>
        <w:tab w:val="clear" w:pos="9072"/>
      </w:tabs>
      <w:ind w:right="-7"/>
      <w:rPr>
        <w:rStyle w:val="Sidetall"/>
      </w:rPr>
    </w:pPr>
  </w:p>
  <w:p w:rsidR="003B0A5A" w:rsidRDefault="003B0A5A">
    <w:pPr>
      <w:pStyle w:val="Topptekst"/>
      <w:tabs>
        <w:tab w:val="clear" w:pos="4536"/>
        <w:tab w:val="clear" w:pos="9072"/>
      </w:tabs>
      <w:ind w:right="-7"/>
    </w:pPr>
    <w:r>
      <w:tab/>
    </w:r>
    <w:r>
      <w:tab/>
    </w: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3B0A5A" w:rsidRDefault="003B0A5A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3B0A5A" w:rsidRDefault="003B0A5A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3B0A5A" w:rsidRDefault="003B0A5A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3B0A5A" w:rsidRDefault="003B0A5A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3B0A5A" w:rsidRDefault="003B0A5A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3B0A5A" w:rsidRDefault="003B0A5A">
    <w:pPr>
      <w:pStyle w:val="Topptekst"/>
      <w:ind w:right="-45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5A" w:rsidRDefault="003B0A5A">
    <w:pPr>
      <w:pStyle w:val="Topptekst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AF0E27C" wp14:editId="262D617A">
          <wp:simplePos x="0" y="0"/>
          <wp:positionH relativeFrom="column">
            <wp:posOffset>4914900</wp:posOffset>
          </wp:positionH>
          <wp:positionV relativeFrom="paragraph">
            <wp:posOffset>71755</wp:posOffset>
          </wp:positionV>
          <wp:extent cx="842645" cy="817245"/>
          <wp:effectExtent l="0" t="0" r="0" b="0"/>
          <wp:wrapNone/>
          <wp:docPr id="20" name="Bilde 20" descr="fylkesvåpen sk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ylkesvåpen sk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  <w:jc w:val="righ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  <w:bookmarkStart w:id="8" w:name="FastTabell"/>
    <w:bookmarkEnd w:id="8"/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  <w:ind w:left="-1304"/>
    </w:pPr>
  </w:p>
  <w:p w:rsidR="003B0A5A" w:rsidRDefault="003B0A5A">
    <w:pPr>
      <w:pStyle w:val="Topptekst"/>
      <w:ind w:left="-1304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1878"/>
    <w:multiLevelType w:val="hybridMultilevel"/>
    <w:tmpl w:val="931C17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E1"/>
    <w:rsid w:val="00036336"/>
    <w:rsid w:val="000612E7"/>
    <w:rsid w:val="0006395F"/>
    <w:rsid w:val="000E612C"/>
    <w:rsid w:val="001377F5"/>
    <w:rsid w:val="00192E8D"/>
    <w:rsid w:val="001D2DE9"/>
    <w:rsid w:val="002236FB"/>
    <w:rsid w:val="002A759B"/>
    <w:rsid w:val="003325F3"/>
    <w:rsid w:val="00356150"/>
    <w:rsid w:val="003B0A5A"/>
    <w:rsid w:val="003F32E1"/>
    <w:rsid w:val="004B0C5F"/>
    <w:rsid w:val="004B4A87"/>
    <w:rsid w:val="00595E66"/>
    <w:rsid w:val="005E7B86"/>
    <w:rsid w:val="00666742"/>
    <w:rsid w:val="00756DAF"/>
    <w:rsid w:val="00823AD8"/>
    <w:rsid w:val="00951489"/>
    <w:rsid w:val="009E7AC6"/>
    <w:rsid w:val="00A24321"/>
    <w:rsid w:val="00A71507"/>
    <w:rsid w:val="00B07177"/>
    <w:rsid w:val="00B739FE"/>
    <w:rsid w:val="00B8441C"/>
    <w:rsid w:val="00BC0657"/>
    <w:rsid w:val="00BC4C91"/>
    <w:rsid w:val="00C57BDA"/>
    <w:rsid w:val="00C840F8"/>
    <w:rsid w:val="00D1117F"/>
    <w:rsid w:val="00D67100"/>
    <w:rsid w:val="00F03771"/>
    <w:rsid w:val="00F64FE5"/>
    <w:rsid w:val="00F80CDA"/>
    <w:rsid w:val="00FC2BC6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C2BA"/>
  <w15:chartTrackingRefBased/>
  <w15:docId w15:val="{8E901FEE-825F-4C83-80BC-24A1EB37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2E1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3F32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F32E1"/>
    <w:rPr>
      <w:rFonts w:ascii="Verdana" w:eastAsia="Times New Roman" w:hAnsi="Verdana" w:cs="Times New Roman"/>
      <w:sz w:val="18"/>
      <w:szCs w:val="24"/>
      <w:lang w:eastAsia="nb-NO"/>
    </w:rPr>
  </w:style>
  <w:style w:type="paragraph" w:styleId="Bunntekst">
    <w:name w:val="footer"/>
    <w:basedOn w:val="Normal"/>
    <w:link w:val="BunntekstTegn"/>
    <w:semiHidden/>
    <w:rsid w:val="003F32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3F32E1"/>
    <w:rPr>
      <w:rFonts w:ascii="Verdana" w:eastAsia="Times New Roman" w:hAnsi="Verdana" w:cs="Times New Roman"/>
      <w:sz w:val="18"/>
      <w:szCs w:val="24"/>
      <w:lang w:eastAsia="nb-NO"/>
    </w:rPr>
  </w:style>
  <w:style w:type="character" w:styleId="Sidetall">
    <w:name w:val="page number"/>
    <w:basedOn w:val="Standardskriftforavsnitt"/>
    <w:semiHidden/>
    <w:rsid w:val="003F32E1"/>
  </w:style>
  <w:style w:type="character" w:styleId="Hyperkobling">
    <w:name w:val="Hyperlink"/>
    <w:basedOn w:val="Standardskriftforavsnitt"/>
    <w:uiPriority w:val="99"/>
    <w:unhideWhenUsed/>
    <w:rsid w:val="003F32E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2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4C91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4C91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Venke Sandvik</dc:creator>
  <cp:keywords/>
  <dc:description/>
  <cp:lastModifiedBy>Vidar Lynghammar</cp:lastModifiedBy>
  <cp:revision>3</cp:revision>
  <cp:lastPrinted>2018-11-13T10:44:00Z</cp:lastPrinted>
  <dcterms:created xsi:type="dcterms:W3CDTF">2019-04-29T08:00:00Z</dcterms:created>
  <dcterms:modified xsi:type="dcterms:W3CDTF">2019-04-29T08:05:00Z</dcterms:modified>
</cp:coreProperties>
</file>