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8" w:type="dxa"/>
        <w:tblInd w:w="108" w:type="dxa"/>
        <w:tblLook w:val="00A0" w:firstRow="1" w:lastRow="0" w:firstColumn="1" w:lastColumn="0" w:noHBand="0" w:noVBand="0"/>
      </w:tblPr>
      <w:tblGrid>
        <w:gridCol w:w="5374"/>
        <w:gridCol w:w="4034"/>
      </w:tblGrid>
      <w:tr w:rsidR="00C1529F" w:rsidTr="00401916">
        <w:trPr>
          <w:trHeight w:hRule="exact" w:val="1537"/>
        </w:trPr>
        <w:tc>
          <w:tcPr>
            <w:tcW w:w="5374" w:type="dxa"/>
          </w:tcPr>
          <w:p w:rsidR="00173FF3" w:rsidRDefault="00173FF3" w:rsidP="00D13C46">
            <w:bookmarkStart w:id="0" w:name="MottakerNavn"/>
            <w:bookmarkStart w:id="1" w:name="_GoBack"/>
            <w:bookmarkEnd w:id="0"/>
            <w:bookmarkEnd w:id="1"/>
          </w:p>
          <w:p w:rsidR="00173FF3" w:rsidRDefault="00173FF3" w:rsidP="00D13C46">
            <w:bookmarkStart w:id="2" w:name="Adresse"/>
            <w:bookmarkEnd w:id="2"/>
          </w:p>
          <w:p w:rsidR="003A23AB" w:rsidRDefault="00173FF3" w:rsidP="00D13C46">
            <w:bookmarkStart w:id="3" w:name="Postnr"/>
            <w:bookmarkEnd w:id="3"/>
            <w:r>
              <w:t xml:space="preserve">  </w:t>
            </w:r>
            <w:bookmarkStart w:id="4" w:name="Poststed"/>
            <w:bookmarkEnd w:id="4"/>
          </w:p>
          <w:p w:rsidR="00173FF3" w:rsidRDefault="00173FF3" w:rsidP="00D13C46"/>
          <w:p w:rsidR="003A23AB" w:rsidRDefault="003A23AB" w:rsidP="00D13C46">
            <w:bookmarkStart w:id="5" w:name="Kontakt"/>
            <w:bookmarkEnd w:id="5"/>
          </w:p>
        </w:tc>
        <w:tc>
          <w:tcPr>
            <w:tcW w:w="4034" w:type="dxa"/>
          </w:tcPr>
          <w:p w:rsidR="00D44A28" w:rsidRPr="00401916" w:rsidRDefault="00382CF0" w:rsidP="00401916">
            <w:pPr>
              <w:jc w:val="right"/>
              <w:rPr>
                <w:b/>
              </w:rPr>
            </w:pPr>
            <w:r w:rsidRPr="00401916">
              <w:rPr>
                <w:b/>
                <w:sz w:val="28"/>
                <w:szCs w:val="28"/>
              </w:rPr>
              <w:t xml:space="preserve">Delegert </w:t>
            </w:r>
            <w:r w:rsidR="005470B0" w:rsidRPr="00401916">
              <w:rPr>
                <w:b/>
                <w:sz w:val="28"/>
                <w:szCs w:val="28"/>
              </w:rPr>
              <w:t>vedtak</w:t>
            </w:r>
          </w:p>
        </w:tc>
      </w:tr>
    </w:tbl>
    <w:p w:rsidR="00231A4D" w:rsidRDefault="00231A4D" w:rsidP="004B7F55">
      <w:pPr>
        <w:pStyle w:val="Luft12"/>
      </w:pPr>
    </w:p>
    <w:p w:rsidR="00897838" w:rsidRPr="00786AF7" w:rsidRDefault="00897838" w:rsidP="00786AF7"/>
    <w:p w:rsidR="00E60233" w:rsidRDefault="00E60233" w:rsidP="00E60233">
      <w:pPr>
        <w:pStyle w:val="Luft36"/>
      </w:pPr>
    </w:p>
    <w:tbl>
      <w:tblPr>
        <w:tblW w:w="9352" w:type="dxa"/>
        <w:tblInd w:w="108" w:type="dxa"/>
        <w:tblLook w:val="00A0" w:firstRow="1" w:lastRow="0" w:firstColumn="1" w:lastColumn="0" w:noHBand="0" w:noVBand="0"/>
      </w:tblPr>
      <w:tblGrid>
        <w:gridCol w:w="2520"/>
        <w:gridCol w:w="2340"/>
        <w:gridCol w:w="3060"/>
        <w:gridCol w:w="1432"/>
      </w:tblGrid>
      <w:tr w:rsidR="00E60233" w:rsidRPr="00401916" w:rsidTr="00401916">
        <w:trPr>
          <w:trHeight w:hRule="exact" w:val="198"/>
        </w:trPr>
        <w:tc>
          <w:tcPr>
            <w:tcW w:w="2520" w:type="dxa"/>
          </w:tcPr>
          <w:p w:rsidR="00E60233" w:rsidRPr="00CC582F" w:rsidRDefault="00E60233" w:rsidP="004B09CD">
            <w:pPr>
              <w:pStyle w:val="Listeoverskrift"/>
            </w:pPr>
            <w:r w:rsidRPr="00CC582F">
              <w:t xml:space="preserve">Deres ref:  </w:t>
            </w:r>
          </w:p>
        </w:tc>
        <w:tc>
          <w:tcPr>
            <w:tcW w:w="2340" w:type="dxa"/>
          </w:tcPr>
          <w:p w:rsidR="00E60233" w:rsidRPr="00CC582F" w:rsidRDefault="00E60233" w:rsidP="004B09CD">
            <w:pPr>
              <w:pStyle w:val="Listeoverskrift"/>
            </w:pPr>
            <w:r w:rsidRPr="00CC582F">
              <w:t>Vår ref</w:t>
            </w:r>
          </w:p>
        </w:tc>
        <w:tc>
          <w:tcPr>
            <w:tcW w:w="3060" w:type="dxa"/>
          </w:tcPr>
          <w:p w:rsidR="00E60233" w:rsidRPr="00CC582F" w:rsidRDefault="00E60233" w:rsidP="004B09CD">
            <w:pPr>
              <w:pStyle w:val="Listeoverskrift"/>
            </w:pPr>
            <w:r>
              <w:t>Saksbehandler</w:t>
            </w:r>
          </w:p>
        </w:tc>
        <w:tc>
          <w:tcPr>
            <w:tcW w:w="1432" w:type="dxa"/>
          </w:tcPr>
          <w:p w:rsidR="00E60233" w:rsidRPr="00CC582F" w:rsidRDefault="00E60233" w:rsidP="004B09CD">
            <w:pPr>
              <w:pStyle w:val="Listeoverskrift"/>
            </w:pPr>
            <w:r w:rsidRPr="00CC582F">
              <w:t>Dato</w:t>
            </w:r>
          </w:p>
        </w:tc>
      </w:tr>
      <w:tr w:rsidR="00E60233" w:rsidRPr="00401916" w:rsidTr="00401916">
        <w:trPr>
          <w:trHeight w:val="343"/>
        </w:trPr>
        <w:tc>
          <w:tcPr>
            <w:tcW w:w="2520" w:type="dxa"/>
          </w:tcPr>
          <w:p w:rsidR="00E60233" w:rsidRPr="00E80A77" w:rsidRDefault="00E60233" w:rsidP="004B09CD">
            <w:pPr>
              <w:pStyle w:val="Liste"/>
            </w:pPr>
            <w:bookmarkStart w:id="6" w:name="Ref"/>
            <w:bookmarkEnd w:id="6"/>
          </w:p>
        </w:tc>
        <w:tc>
          <w:tcPr>
            <w:tcW w:w="2340" w:type="dxa"/>
          </w:tcPr>
          <w:p w:rsidR="00E60233" w:rsidRPr="00E80A77" w:rsidRDefault="00E60233" w:rsidP="004B09CD">
            <w:pPr>
              <w:pStyle w:val="Liste"/>
            </w:pPr>
            <w:bookmarkStart w:id="7" w:name="Saksnr"/>
            <w:bookmarkEnd w:id="7"/>
            <w:r>
              <w:t>-</w:t>
            </w:r>
            <w:bookmarkStart w:id="8" w:name="NrISak"/>
            <w:bookmarkEnd w:id="8"/>
          </w:p>
        </w:tc>
        <w:tc>
          <w:tcPr>
            <w:tcW w:w="3060" w:type="dxa"/>
          </w:tcPr>
          <w:p w:rsidR="00E60233" w:rsidRPr="00E80A77" w:rsidRDefault="00E60233" w:rsidP="004B09CD">
            <w:pPr>
              <w:pStyle w:val="Liste"/>
            </w:pPr>
            <w:bookmarkStart w:id="9" w:name="Saksbehandlernavn"/>
            <w:bookmarkEnd w:id="9"/>
          </w:p>
        </w:tc>
        <w:tc>
          <w:tcPr>
            <w:tcW w:w="1432" w:type="dxa"/>
          </w:tcPr>
          <w:p w:rsidR="00E60233" w:rsidRPr="00E80A77" w:rsidRDefault="00E60233" w:rsidP="004B09CD">
            <w:pPr>
              <w:pStyle w:val="Liste"/>
            </w:pPr>
            <w:bookmarkStart w:id="10" w:name="Brevdato"/>
            <w:bookmarkEnd w:id="10"/>
          </w:p>
        </w:tc>
      </w:tr>
    </w:tbl>
    <w:p w:rsidR="00E60233" w:rsidRDefault="00E60233" w:rsidP="00E60233">
      <w:pPr>
        <w:pStyle w:val="Luft12"/>
      </w:pPr>
    </w:p>
    <w:p w:rsidR="00BD0736" w:rsidRPr="00BD0736" w:rsidRDefault="00BD0736" w:rsidP="00BD0736"/>
    <w:p w:rsidR="00231A4D" w:rsidRPr="000C62D8" w:rsidRDefault="005247DA" w:rsidP="00E60233">
      <w:pPr>
        <w:rPr>
          <w:b/>
          <w:sz w:val="32"/>
          <w:szCs w:val="28"/>
        </w:rPr>
      </w:pPr>
      <w:bookmarkStart w:id="11" w:name="GNR"/>
      <w:bookmarkEnd w:id="11"/>
      <w:r>
        <w:rPr>
          <w:b/>
          <w:sz w:val="32"/>
          <w:szCs w:val="28"/>
        </w:rPr>
        <w:t xml:space="preserve"> / </w:t>
      </w:r>
      <w:r w:rsidRPr="000C62D8">
        <w:rPr>
          <w:b/>
          <w:sz w:val="32"/>
          <w:szCs w:val="28"/>
        </w:rPr>
        <w:t xml:space="preserve"> </w:t>
      </w:r>
      <w:bookmarkStart w:id="12" w:name="BNR"/>
      <w:bookmarkEnd w:id="12"/>
      <w:r w:rsidRPr="000C62D8">
        <w:rPr>
          <w:b/>
          <w:sz w:val="32"/>
          <w:szCs w:val="28"/>
        </w:rPr>
        <w:t xml:space="preserve"> –</w:t>
      </w:r>
      <w:r w:rsidR="007065CC">
        <w:rPr>
          <w:b/>
          <w:noProof/>
          <w:sz w:val="32"/>
          <w:szCs w:val="28"/>
        </w:rPr>
        <mc:AlternateContent>
          <mc:Choice Requires="wps">
            <w:drawing>
              <wp:anchor distT="0" distB="0" distL="114300" distR="114300" simplePos="0" relativeHeight="251657728" behindDoc="0" locked="0" layoutInCell="0" allowOverlap="0">
                <wp:simplePos x="0" y="0"/>
                <wp:positionH relativeFrom="column">
                  <wp:posOffset>-457200</wp:posOffset>
                </wp:positionH>
                <wp:positionV relativeFrom="page">
                  <wp:posOffset>3780790</wp:posOffset>
                </wp:positionV>
                <wp:extent cx="114300" cy="0"/>
                <wp:effectExtent l="5080" t="8890" r="13970" b="101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BC6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297.7pt" to="-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HcEg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" o:allowincell="f" o:allowoverlap="f">
                <w10:wrap anchory="page"/>
              </v:line>
            </w:pict>
          </mc:Fallback>
        </mc:AlternateContent>
      </w:r>
      <w:r w:rsidR="00FA79F9">
        <w:rPr>
          <w:b/>
          <w:sz w:val="32"/>
          <w:szCs w:val="28"/>
        </w:rPr>
        <w:t xml:space="preserve"> </w:t>
      </w:r>
      <w:r w:rsidR="00BD0736" w:rsidRPr="000C62D8">
        <w:rPr>
          <w:b/>
          <w:sz w:val="32"/>
          <w:szCs w:val="28"/>
        </w:rPr>
        <w:t>IGANGSETTINGSTILLATELSE</w:t>
      </w:r>
      <w:r>
        <w:rPr>
          <w:b/>
          <w:sz w:val="32"/>
          <w:szCs w:val="28"/>
        </w:rPr>
        <w:t xml:space="preserve"> </w:t>
      </w:r>
    </w:p>
    <w:p w:rsidR="00E96B4E" w:rsidRDefault="00E96B4E" w:rsidP="00897838">
      <w:pPr>
        <w:rPr>
          <w:b/>
        </w:rPr>
      </w:pPr>
    </w:p>
    <w:p w:rsidR="00F97F6E" w:rsidRPr="00BD0736" w:rsidRDefault="00BD0736" w:rsidP="00F97F6E">
      <w:pPr>
        <w:pStyle w:val="Brdtekst"/>
        <w:tabs>
          <w:tab w:val="left" w:pos="5670"/>
        </w:tabs>
        <w:rPr>
          <w:b/>
          <w:i w:val="0"/>
          <w:sz w:val="22"/>
        </w:rPr>
      </w:pPr>
      <w:r>
        <w:rPr>
          <w:b/>
          <w:i w:val="0"/>
          <w:sz w:val="22"/>
        </w:rPr>
        <w:t xml:space="preserve">Delegert sak nr. </w:t>
      </w:r>
      <w:bookmarkStart w:id="13" w:name="Utvalgssaksnr"/>
      <w:bookmarkEnd w:id="13"/>
      <w:r>
        <w:rPr>
          <w:b/>
          <w:i w:val="0"/>
          <w:sz w:val="22"/>
        </w:rPr>
        <w:t xml:space="preserve">  etter myndighet </w:t>
      </w:r>
      <w:bookmarkStart w:id="14" w:name="UtvalgsnavnSak"/>
      <w:bookmarkEnd w:id="14"/>
    </w:p>
    <w:p w:rsidR="00F97F6E" w:rsidRDefault="00F97F6E" w:rsidP="00F97F6E">
      <w:pPr>
        <w:pStyle w:val="Brdtekst"/>
        <w:tabs>
          <w:tab w:val="left" w:pos="5670"/>
        </w:tabs>
        <w:rPr>
          <w:sz w:val="22"/>
        </w:rPr>
      </w:pPr>
    </w:p>
    <w:p w:rsidR="00BD0736" w:rsidRDefault="00BD0736" w:rsidP="00F97F6E">
      <w:pPr>
        <w:pStyle w:val="Brdtekst"/>
        <w:tabs>
          <w:tab w:val="left" w:pos="5670"/>
        </w:tabs>
        <w:rPr>
          <w:sz w:val="22"/>
        </w:rPr>
      </w:pPr>
    </w:p>
    <w:p w:rsidR="00BD0736" w:rsidRPr="00BD0736" w:rsidRDefault="00BD0736" w:rsidP="00F97F6E">
      <w:pPr>
        <w:pStyle w:val="Brdtekst"/>
        <w:tabs>
          <w:tab w:val="left" w:pos="5670"/>
        </w:tabs>
        <w:rPr>
          <w:i w:val="0"/>
          <w:sz w:val="22"/>
        </w:rPr>
      </w:pPr>
    </w:p>
    <w:p w:rsidR="00BD0736" w:rsidRPr="00FB2E5A" w:rsidRDefault="00BD0736" w:rsidP="005247DA">
      <w:pPr>
        <w:pStyle w:val="Enkeltlinje0"/>
        <w:tabs>
          <w:tab w:val="clear" w:pos="5185"/>
          <w:tab w:val="left" w:pos="3828"/>
        </w:tabs>
        <w:ind w:left="4536" w:hanging="4536"/>
        <w:rPr>
          <w:i/>
          <w:lang w:val="nn-NO"/>
        </w:rPr>
      </w:pPr>
      <w:r w:rsidRPr="00FB2E5A">
        <w:rPr>
          <w:i/>
          <w:lang w:val="nn-NO"/>
        </w:rPr>
        <w:t>Gjelder:</w:t>
      </w:r>
      <w:r w:rsidRPr="00FB2E5A">
        <w:rPr>
          <w:i/>
          <w:lang w:val="nn-NO"/>
        </w:rPr>
        <w:tab/>
      </w:r>
      <w:bookmarkStart w:id="15" w:name="TiltaketsArt"/>
      <w:bookmarkEnd w:id="15"/>
    </w:p>
    <w:p w:rsidR="00BD0736" w:rsidRPr="005B600A" w:rsidRDefault="00BD0736" w:rsidP="005247DA">
      <w:pPr>
        <w:pStyle w:val="Enkeltlinje0"/>
        <w:tabs>
          <w:tab w:val="clear" w:pos="5185"/>
          <w:tab w:val="left" w:pos="3828"/>
        </w:tabs>
        <w:ind w:left="4536" w:hanging="4536"/>
        <w:rPr>
          <w:i/>
          <w:lang w:val="nn-NO"/>
        </w:rPr>
      </w:pPr>
      <w:r w:rsidRPr="005B600A">
        <w:rPr>
          <w:i/>
          <w:lang w:val="nn-NO"/>
        </w:rPr>
        <w:t>Areal:</w:t>
      </w:r>
      <w:r w:rsidRPr="005B600A">
        <w:rPr>
          <w:i/>
          <w:lang w:val="nn-NO"/>
        </w:rPr>
        <w:tab/>
      </w:r>
      <w:r w:rsidRPr="005B600A">
        <w:rPr>
          <w:lang w:val="nn-NO"/>
        </w:rPr>
        <w:t>Bebygd areal</w:t>
      </w:r>
      <w:r w:rsidRPr="005B600A">
        <w:rPr>
          <w:i/>
          <w:lang w:val="nn-NO"/>
        </w:rPr>
        <w:t xml:space="preserve">: </w:t>
      </w:r>
      <w:r w:rsidR="008F0968">
        <w:rPr>
          <w:i/>
        </w:rPr>
        <w:fldChar w:fldCharType="begin"/>
      </w:r>
      <w:r w:rsidRPr="005B600A">
        <w:rPr>
          <w:i/>
          <w:lang w:val="nn-NO"/>
        </w:rPr>
        <w:instrText xml:space="preserve">  </w:instrText>
      </w:r>
      <w:r w:rsidR="008F0968">
        <w:rPr>
          <w:i/>
        </w:rPr>
        <w:fldChar w:fldCharType="end"/>
      </w:r>
      <w:r w:rsidRPr="005B600A">
        <w:rPr>
          <w:lang w:val="nn-NO"/>
        </w:rPr>
        <w:t>m</w:t>
      </w:r>
      <w:r w:rsidRPr="005B600A">
        <w:rPr>
          <w:szCs w:val="24"/>
          <w:vertAlign w:val="superscript"/>
          <w:lang w:val="nn-NO"/>
        </w:rPr>
        <w:t>2</w:t>
      </w:r>
      <w:r w:rsidRPr="005B600A">
        <w:rPr>
          <w:lang w:val="nn-NO"/>
        </w:rPr>
        <w:t>, bruksareal</w:t>
      </w:r>
      <w:r w:rsidRPr="005B600A">
        <w:rPr>
          <w:i/>
          <w:lang w:val="nn-NO"/>
        </w:rPr>
        <w:t xml:space="preserve">: </w:t>
      </w:r>
      <w:bookmarkStart w:id="16" w:name="Bruksareal"/>
      <w:bookmarkEnd w:id="16"/>
      <w:r w:rsidRPr="005B600A">
        <w:rPr>
          <w:lang w:val="nn-NO"/>
        </w:rPr>
        <w:t>m</w:t>
      </w:r>
      <w:r w:rsidRPr="005B600A">
        <w:rPr>
          <w:szCs w:val="24"/>
          <w:vertAlign w:val="superscript"/>
          <w:lang w:val="nn-NO"/>
        </w:rPr>
        <w:t>2</w:t>
      </w:r>
    </w:p>
    <w:p w:rsidR="00BD0736" w:rsidRDefault="00BD0736" w:rsidP="005247DA">
      <w:pPr>
        <w:pStyle w:val="Enkeltlinje0"/>
        <w:tabs>
          <w:tab w:val="clear" w:pos="5185"/>
          <w:tab w:val="left" w:pos="3828"/>
        </w:tabs>
        <w:ind w:left="4536" w:hanging="4536"/>
        <w:rPr>
          <w:i/>
        </w:rPr>
      </w:pPr>
      <w:r>
        <w:rPr>
          <w:i/>
        </w:rPr>
        <w:t>Byggested:</w:t>
      </w:r>
      <w:r>
        <w:rPr>
          <w:i/>
        </w:rPr>
        <w:tab/>
      </w:r>
      <w:bookmarkStart w:id="17" w:name="Eiendomsadresse"/>
      <w:bookmarkEnd w:id="17"/>
    </w:p>
    <w:p w:rsidR="00BD0736" w:rsidRDefault="00BD0736" w:rsidP="005247DA">
      <w:pPr>
        <w:pStyle w:val="Enkeltlinje0"/>
        <w:tabs>
          <w:tab w:val="clear" w:pos="5185"/>
          <w:tab w:val="left" w:pos="3828"/>
        </w:tabs>
        <w:rPr>
          <w:i/>
        </w:rPr>
      </w:pPr>
      <w:r>
        <w:rPr>
          <w:i/>
        </w:rPr>
        <w:t>Tiltakshaver:</w:t>
      </w:r>
      <w:r>
        <w:rPr>
          <w:i/>
        </w:rPr>
        <w:tab/>
      </w:r>
      <w:bookmarkStart w:id="18" w:name="Tiltakshaver"/>
      <w:bookmarkEnd w:id="18"/>
    </w:p>
    <w:p w:rsidR="00BD0736" w:rsidRDefault="00BD0736" w:rsidP="005247DA">
      <w:pPr>
        <w:pStyle w:val="Enkeltlinje0"/>
        <w:tabs>
          <w:tab w:val="clear" w:pos="5185"/>
          <w:tab w:val="left" w:pos="3828"/>
        </w:tabs>
        <w:rPr>
          <w:i/>
        </w:rPr>
      </w:pPr>
      <w:r>
        <w:rPr>
          <w:i/>
        </w:rPr>
        <w:t>Ansvarlig søker:</w:t>
      </w:r>
      <w:r>
        <w:rPr>
          <w:i/>
        </w:rPr>
        <w:tab/>
      </w:r>
      <w:bookmarkStart w:id="19" w:name="Ansvsøker"/>
      <w:bookmarkEnd w:id="19"/>
    </w:p>
    <w:p w:rsidR="00BD0736" w:rsidRDefault="00BD0736" w:rsidP="00BD0736">
      <w:pPr>
        <w:pStyle w:val="Enkeltlinje0"/>
      </w:pPr>
    </w:p>
    <w:p w:rsidR="00BD0736" w:rsidRDefault="00BD0736" w:rsidP="00BD0736">
      <w:pPr>
        <w:pStyle w:val="Topptekst"/>
        <w:tabs>
          <w:tab w:val="clear" w:pos="4536"/>
          <w:tab w:val="clear" w:pos="9072"/>
          <w:tab w:val="left" w:pos="2736"/>
          <w:tab w:val="left" w:pos="5040"/>
          <w:tab w:val="left" w:pos="7200"/>
        </w:tabs>
      </w:pPr>
    </w:p>
    <w:p w:rsidR="00BD0736" w:rsidRPr="00CB36E3" w:rsidRDefault="00BD0736" w:rsidP="00BD0736">
      <w:pPr>
        <w:pStyle w:val="Topptekst"/>
        <w:tabs>
          <w:tab w:val="clear" w:pos="4536"/>
          <w:tab w:val="clear" w:pos="9072"/>
          <w:tab w:val="left" w:pos="2736"/>
          <w:tab w:val="left" w:pos="5040"/>
          <w:tab w:val="left" w:pos="7200"/>
        </w:tabs>
        <w:rPr>
          <w:b/>
          <w:sz w:val="24"/>
        </w:rPr>
      </w:pPr>
      <w:r w:rsidRPr="00CB36E3">
        <w:rPr>
          <w:b/>
          <w:sz w:val="24"/>
        </w:rPr>
        <w:t>Innledning</w:t>
      </w:r>
    </w:p>
    <w:p w:rsidR="00BD0736" w:rsidRDefault="00BD0736" w:rsidP="00BD0736">
      <w:pPr>
        <w:pStyle w:val="Enkeltlinje0"/>
      </w:pPr>
      <w:r>
        <w:t xml:space="preserve">Søknad om igangsettingstillatelse er mottatt Virksomhet for </w:t>
      </w:r>
      <w:r w:rsidR="00FA6C23">
        <w:t>areal og samfunnsplanlegging</w:t>
      </w:r>
      <w:r w:rsidR="00E114EB">
        <w:t xml:space="preserve"> </w:t>
      </w:r>
      <w:r w:rsidR="008F0968">
        <w:fldChar w:fldCharType="begin"/>
      </w:r>
      <w:r w:rsidR="00CB36E3">
        <w:instrText xml:space="preserve">  </w:instrText>
      </w:r>
      <w:r w:rsidR="008F0968">
        <w:fldChar w:fldCharType="end"/>
      </w:r>
      <w:r w:rsidR="00CB36E3">
        <w:t>&lt;DATO&gt;</w:t>
      </w:r>
      <w:r>
        <w:t>.</w:t>
      </w:r>
    </w:p>
    <w:p w:rsidR="00BD0736" w:rsidRDefault="00BD0736" w:rsidP="00BD0736">
      <w:pPr>
        <w:pStyle w:val="Topptekst"/>
        <w:tabs>
          <w:tab w:val="clear" w:pos="4536"/>
          <w:tab w:val="clear" w:pos="9072"/>
          <w:tab w:val="left" w:pos="2736"/>
          <w:tab w:val="left" w:pos="5040"/>
          <w:tab w:val="left" w:pos="7200"/>
        </w:tabs>
      </w:pPr>
    </w:p>
    <w:p w:rsidR="00BD0736" w:rsidRPr="00CB36E3" w:rsidRDefault="00BD0736" w:rsidP="00BD0736">
      <w:pPr>
        <w:pStyle w:val="Topptekst"/>
        <w:tabs>
          <w:tab w:val="clear" w:pos="4536"/>
          <w:tab w:val="clear" w:pos="9072"/>
          <w:tab w:val="left" w:pos="2736"/>
          <w:tab w:val="left" w:pos="5040"/>
          <w:tab w:val="left" w:pos="7200"/>
        </w:tabs>
        <w:rPr>
          <w:sz w:val="24"/>
          <w:szCs w:val="20"/>
        </w:rPr>
      </w:pPr>
      <w:r w:rsidRPr="00CB36E3">
        <w:rPr>
          <w:sz w:val="24"/>
          <w:szCs w:val="20"/>
        </w:rPr>
        <w:t>Tegninger og dokumentasjon mottatt</w:t>
      </w:r>
      <w:r w:rsidR="008F0968">
        <w:rPr>
          <w:sz w:val="24"/>
          <w:szCs w:val="20"/>
        </w:rPr>
        <w:fldChar w:fldCharType="begin"/>
      </w:r>
      <w:r w:rsidR="00CB36E3">
        <w:rPr>
          <w:sz w:val="24"/>
          <w:szCs w:val="20"/>
        </w:rPr>
        <w:instrText xml:space="preserve">  </w:instrText>
      </w:r>
      <w:r w:rsidR="008F0968">
        <w:rPr>
          <w:sz w:val="24"/>
          <w:szCs w:val="20"/>
        </w:rPr>
        <w:fldChar w:fldCharType="end"/>
      </w:r>
      <w:r w:rsidR="008F0968" w:rsidRPr="00CB36E3">
        <w:rPr>
          <w:sz w:val="24"/>
          <w:szCs w:val="20"/>
        </w:rPr>
        <w:fldChar w:fldCharType="begin"/>
      </w:r>
      <w:r w:rsidRPr="00CB36E3">
        <w:rPr>
          <w:sz w:val="24"/>
          <w:szCs w:val="20"/>
        </w:rPr>
        <w:instrText xml:space="preserve">  </w:instrText>
      </w:r>
      <w:r w:rsidR="008F0968" w:rsidRPr="00CB36E3">
        <w:rPr>
          <w:sz w:val="24"/>
          <w:szCs w:val="20"/>
        </w:rPr>
        <w:fldChar w:fldCharType="end"/>
      </w:r>
      <w:r w:rsidRPr="00CB36E3">
        <w:rPr>
          <w:sz w:val="24"/>
          <w:szCs w:val="20"/>
        </w:rPr>
        <w:t>&lt;DATO&gt; ligger til grunn for behandlingen av søknaden.</w:t>
      </w:r>
    </w:p>
    <w:p w:rsidR="00BD0736" w:rsidRDefault="00BD0736" w:rsidP="00BD0736">
      <w:pPr>
        <w:pStyle w:val="Topptekst"/>
        <w:tabs>
          <w:tab w:val="clear" w:pos="4536"/>
          <w:tab w:val="clear" w:pos="9072"/>
          <w:tab w:val="left" w:pos="2736"/>
          <w:tab w:val="left" w:pos="5040"/>
          <w:tab w:val="left" w:pos="7200"/>
        </w:tabs>
      </w:pPr>
    </w:p>
    <w:p w:rsidR="00BD0736" w:rsidRDefault="00BD0736" w:rsidP="00BD0736">
      <w:pPr>
        <w:tabs>
          <w:tab w:val="left" w:pos="2736"/>
          <w:tab w:val="left" w:pos="5040"/>
          <w:tab w:val="left" w:pos="7200"/>
        </w:tabs>
      </w:pPr>
      <w:r>
        <w:t xml:space="preserve">Det foreligger dokumentasjon for nabovarsling i henhold til plan- og bygningslovens </w:t>
      </w:r>
      <w:r>
        <w:br/>
        <w:t xml:space="preserve">§ </w:t>
      </w:r>
      <w:r w:rsidR="00390AA4">
        <w:t>21-3</w:t>
      </w:r>
      <w:r>
        <w:t xml:space="preserve">. </w:t>
      </w:r>
      <w:r w:rsidR="008F0968">
        <w:fldChar w:fldCharType="begin"/>
      </w:r>
      <w:r w:rsidR="00390AA4">
        <w:instrText xml:space="preserve">  </w:instrText>
      </w:r>
      <w:r w:rsidR="008F0968">
        <w:fldChar w:fldCharType="end"/>
      </w:r>
      <w:r>
        <w:t xml:space="preserve">Det foreligger </w:t>
      </w:r>
      <w:r w:rsidR="005B600A">
        <w:t>ingen merknader</w:t>
      </w:r>
      <w:r>
        <w:t xml:space="preserve"> fra naboer eller gjenboere.</w:t>
      </w:r>
    </w:p>
    <w:p w:rsidR="00BD0736" w:rsidRDefault="00BD0736" w:rsidP="00BD0736">
      <w:pPr>
        <w:pStyle w:val="Topptekst"/>
        <w:tabs>
          <w:tab w:val="clear" w:pos="4536"/>
          <w:tab w:val="clear" w:pos="9072"/>
          <w:tab w:val="left" w:pos="2736"/>
          <w:tab w:val="left" w:pos="5040"/>
          <w:tab w:val="left" w:pos="7200"/>
        </w:tabs>
      </w:pPr>
    </w:p>
    <w:p w:rsidR="00BD0736" w:rsidRDefault="00BD0736" w:rsidP="00BD0736">
      <w:pPr>
        <w:pStyle w:val="Topptekst"/>
        <w:tabs>
          <w:tab w:val="clear" w:pos="4536"/>
          <w:tab w:val="clear" w:pos="9072"/>
          <w:tab w:val="left" w:pos="2736"/>
          <w:tab w:val="left" w:pos="5040"/>
          <w:tab w:val="left" w:pos="7200"/>
        </w:tabs>
        <w:rPr>
          <w:b/>
        </w:rPr>
      </w:pPr>
    </w:p>
    <w:p w:rsidR="00BD0736" w:rsidRPr="00CB36E3" w:rsidRDefault="00BD0736" w:rsidP="00BD0736">
      <w:pPr>
        <w:pStyle w:val="Topptekst"/>
        <w:tabs>
          <w:tab w:val="clear" w:pos="4536"/>
          <w:tab w:val="clear" w:pos="9072"/>
          <w:tab w:val="left" w:pos="2736"/>
          <w:tab w:val="left" w:pos="5040"/>
          <w:tab w:val="left" w:pos="7200"/>
        </w:tabs>
        <w:rPr>
          <w:b/>
          <w:sz w:val="24"/>
        </w:rPr>
      </w:pPr>
      <w:r w:rsidRPr="00CB36E3">
        <w:rPr>
          <w:b/>
          <w:sz w:val="24"/>
        </w:rPr>
        <w:t>Planstatus</w:t>
      </w:r>
    </w:p>
    <w:p w:rsidR="00BD0736" w:rsidRPr="00CB36E3" w:rsidRDefault="00BD0736" w:rsidP="00BD0736">
      <w:pPr>
        <w:pStyle w:val="Topptekst"/>
        <w:tabs>
          <w:tab w:val="clear" w:pos="4536"/>
          <w:tab w:val="clear" w:pos="9072"/>
          <w:tab w:val="left" w:pos="2736"/>
          <w:tab w:val="left" w:pos="5040"/>
          <w:tab w:val="left" w:pos="7200"/>
        </w:tabs>
        <w:rPr>
          <w:sz w:val="24"/>
        </w:rPr>
      </w:pPr>
      <w:r w:rsidRPr="00CB36E3">
        <w:rPr>
          <w:sz w:val="24"/>
        </w:rPr>
        <w:t xml:space="preserve">Eiendommen omfattes av reguleringsplan for </w:t>
      </w:r>
      <w:r w:rsidR="008F0968" w:rsidRPr="00CB36E3">
        <w:rPr>
          <w:sz w:val="24"/>
        </w:rPr>
        <w:fldChar w:fldCharType="begin"/>
      </w:r>
      <w:r w:rsidRPr="00CB36E3">
        <w:rPr>
          <w:sz w:val="24"/>
        </w:rPr>
        <w:instrText xml:space="preserve">  </w:instrText>
      </w:r>
      <w:r w:rsidR="008F0968" w:rsidRPr="00CB36E3">
        <w:rPr>
          <w:sz w:val="24"/>
        </w:rPr>
        <w:fldChar w:fldCharType="end"/>
      </w:r>
      <w:r w:rsidRPr="00CB36E3">
        <w:rPr>
          <w:sz w:val="24"/>
        </w:rPr>
        <w:t xml:space="preserve">&lt; </w:t>
      </w:r>
      <w:r w:rsidR="008F0968">
        <w:rPr>
          <w:sz w:val="24"/>
        </w:rPr>
        <w:fldChar w:fldCharType="begin"/>
      </w:r>
      <w:r w:rsidR="00CB36E3">
        <w:rPr>
          <w:sz w:val="24"/>
        </w:rPr>
        <w:instrText xml:space="preserve">  </w:instrText>
      </w:r>
      <w:r w:rsidR="008F0968">
        <w:rPr>
          <w:sz w:val="24"/>
        </w:rPr>
        <w:fldChar w:fldCharType="end"/>
      </w:r>
      <w:r w:rsidRPr="00CB36E3">
        <w:rPr>
          <w:i/>
          <w:sz w:val="24"/>
        </w:rPr>
        <w:t>angi plan og dato for godkjenning</w:t>
      </w:r>
      <w:r w:rsidRPr="00CB36E3">
        <w:rPr>
          <w:sz w:val="24"/>
        </w:rPr>
        <w:t xml:space="preserve">&gt;. Eiendommen er regulert til </w:t>
      </w:r>
      <w:r w:rsidR="008F0968">
        <w:rPr>
          <w:sz w:val="24"/>
        </w:rPr>
        <w:fldChar w:fldCharType="begin"/>
      </w:r>
      <w:r w:rsidR="00CB36E3">
        <w:rPr>
          <w:sz w:val="24"/>
        </w:rPr>
        <w:instrText xml:space="preserve">  </w:instrText>
      </w:r>
      <w:r w:rsidR="008F0968">
        <w:rPr>
          <w:sz w:val="24"/>
        </w:rPr>
        <w:fldChar w:fldCharType="end"/>
      </w:r>
      <w:r w:rsidR="008F0968" w:rsidRPr="00CB36E3">
        <w:rPr>
          <w:sz w:val="24"/>
        </w:rPr>
        <w:fldChar w:fldCharType="begin"/>
      </w:r>
      <w:r w:rsidRPr="00CB36E3">
        <w:rPr>
          <w:sz w:val="24"/>
        </w:rPr>
        <w:instrText xml:space="preserve">  </w:instrText>
      </w:r>
      <w:r w:rsidR="008F0968" w:rsidRPr="00CB36E3">
        <w:rPr>
          <w:sz w:val="24"/>
        </w:rPr>
        <w:fldChar w:fldCharType="end"/>
      </w:r>
      <w:r w:rsidRPr="00CB36E3">
        <w:rPr>
          <w:sz w:val="24"/>
        </w:rPr>
        <w:t>&lt;</w:t>
      </w:r>
      <w:r w:rsidRPr="00CB36E3">
        <w:rPr>
          <w:i/>
          <w:sz w:val="24"/>
        </w:rPr>
        <w:t>angi formål</w:t>
      </w:r>
      <w:r w:rsidRPr="00CB36E3">
        <w:rPr>
          <w:sz w:val="24"/>
        </w:rPr>
        <w:t>&gt;.</w:t>
      </w:r>
    </w:p>
    <w:p w:rsidR="00BD0736" w:rsidRPr="00CB36E3" w:rsidRDefault="00BD0736" w:rsidP="00BD0736">
      <w:pPr>
        <w:pStyle w:val="Topptekst"/>
        <w:tabs>
          <w:tab w:val="clear" w:pos="4536"/>
          <w:tab w:val="clear" w:pos="9072"/>
          <w:tab w:val="left" w:pos="2736"/>
          <w:tab w:val="left" w:pos="5040"/>
          <w:tab w:val="left" w:pos="7200"/>
        </w:tabs>
        <w:rPr>
          <w:sz w:val="24"/>
        </w:rPr>
      </w:pPr>
    </w:p>
    <w:p w:rsidR="00BD0736" w:rsidRPr="00CB36E3" w:rsidRDefault="00BD0736" w:rsidP="00BD0736">
      <w:pPr>
        <w:pStyle w:val="Topptekst"/>
        <w:tabs>
          <w:tab w:val="clear" w:pos="4536"/>
          <w:tab w:val="clear" w:pos="9072"/>
          <w:tab w:val="left" w:pos="2736"/>
          <w:tab w:val="left" w:pos="5040"/>
          <w:tab w:val="left" w:pos="7200"/>
        </w:tabs>
        <w:rPr>
          <w:b/>
          <w:sz w:val="24"/>
        </w:rPr>
      </w:pPr>
      <w:r w:rsidRPr="00CB36E3">
        <w:rPr>
          <w:b/>
          <w:sz w:val="24"/>
        </w:rPr>
        <w:t>Vurdering/begrunnelse</w:t>
      </w:r>
    </w:p>
    <w:p w:rsidR="00BD0736" w:rsidRPr="00FB2E5A" w:rsidRDefault="008F0968" w:rsidP="00BD0736">
      <w:pPr>
        <w:pStyle w:val="Topptekst"/>
        <w:tabs>
          <w:tab w:val="clear" w:pos="4536"/>
          <w:tab w:val="clear" w:pos="9072"/>
          <w:tab w:val="left" w:pos="2736"/>
          <w:tab w:val="left" w:pos="5040"/>
          <w:tab w:val="left" w:pos="7200"/>
        </w:tabs>
        <w:rPr>
          <w:rFonts w:cs="Arial"/>
          <w:bCs/>
          <w:sz w:val="24"/>
          <w:szCs w:val="26"/>
        </w:rPr>
      </w:pPr>
      <w:r w:rsidRPr="00FB2E5A">
        <w:rPr>
          <w:rFonts w:cs="Arial"/>
          <w:bCs/>
          <w:sz w:val="24"/>
          <w:szCs w:val="26"/>
        </w:rPr>
        <w:fldChar w:fldCharType="begin"/>
      </w:r>
      <w:r w:rsidR="00316D77" w:rsidRPr="00FB2E5A">
        <w:rPr>
          <w:rFonts w:cs="Arial"/>
          <w:bCs/>
          <w:sz w:val="24"/>
          <w:szCs w:val="26"/>
        </w:rPr>
        <w:instrText xml:space="preserve">  </w:instrText>
      </w:r>
      <w:r w:rsidRPr="00FB2E5A">
        <w:rPr>
          <w:rFonts w:cs="Arial"/>
          <w:bCs/>
          <w:sz w:val="24"/>
          <w:szCs w:val="26"/>
        </w:rPr>
        <w:fldChar w:fldCharType="end"/>
      </w:r>
    </w:p>
    <w:p w:rsidR="00FB2E5A" w:rsidRPr="00FB2E5A" w:rsidRDefault="00FB2E5A" w:rsidP="00FB2E5A">
      <w:pPr>
        <w:pStyle w:val="Overskrift3"/>
        <w:rPr>
          <w:b w:val="0"/>
        </w:rPr>
      </w:pPr>
      <w:r>
        <w:rPr>
          <w:b w:val="0"/>
        </w:rPr>
        <w:lastRenderedPageBreak/>
        <w:t>I henhold til gjeldende delegeringsreglement, fattes følgende</w:t>
      </w:r>
    </w:p>
    <w:p w:rsidR="00FB2E5A" w:rsidRDefault="00FB2E5A" w:rsidP="00FB2E5A">
      <w:pPr>
        <w:pStyle w:val="Overskrift3"/>
        <w:ind w:left="2832" w:firstLine="708"/>
      </w:pPr>
    </w:p>
    <w:p w:rsidR="00BD0736" w:rsidRPr="00FB2E5A" w:rsidRDefault="00BD0736" w:rsidP="00FB2E5A">
      <w:pPr>
        <w:pStyle w:val="Overskrift3"/>
        <w:ind w:left="2832" w:firstLine="708"/>
      </w:pPr>
      <w:r w:rsidRPr="00FB2E5A">
        <w:t>VEDTAK:</w:t>
      </w:r>
    </w:p>
    <w:p w:rsidR="00CC2E3F" w:rsidRDefault="00CC2E3F" w:rsidP="00CC2E3F">
      <w:pPr>
        <w:tabs>
          <w:tab w:val="left" w:pos="2736"/>
          <w:tab w:val="left" w:pos="5040"/>
          <w:tab w:val="left" w:pos="7200"/>
        </w:tabs>
      </w:pPr>
      <w:r>
        <w:t>Det vises til søknad mottatt &lt;DATO&gt;.</w:t>
      </w:r>
    </w:p>
    <w:p w:rsidR="00CC2E3F" w:rsidRDefault="00CC2E3F" w:rsidP="00CC2E3F">
      <w:pPr>
        <w:tabs>
          <w:tab w:val="left" w:pos="2736"/>
          <w:tab w:val="left" w:pos="5040"/>
          <w:tab w:val="left" w:pos="7200"/>
        </w:tabs>
      </w:pPr>
    </w:p>
    <w:p w:rsidR="00CC2E3F" w:rsidRDefault="00CC2E3F" w:rsidP="00CC2E3F">
      <w:pPr>
        <w:tabs>
          <w:tab w:val="left" w:pos="2736"/>
          <w:tab w:val="left" w:pos="5040"/>
          <w:tab w:val="left" w:pos="7200"/>
        </w:tabs>
      </w:pPr>
      <w:r>
        <w:t xml:space="preserve">Søknaden godkjennes med hjemmel i </w:t>
      </w:r>
      <w:r w:rsidR="0019024F">
        <w:t>plan- og bygningslovens § 20-3</w:t>
      </w:r>
      <w:r>
        <w:t xml:space="preserve"> på følgende vilkår:</w:t>
      </w:r>
    </w:p>
    <w:p w:rsidR="0019024F" w:rsidRDefault="0019024F" w:rsidP="0019024F">
      <w:pPr>
        <w:tabs>
          <w:tab w:val="left" w:pos="2736"/>
          <w:tab w:val="left" w:pos="5040"/>
          <w:tab w:val="left" w:pos="7200"/>
        </w:tabs>
      </w:pPr>
    </w:p>
    <w:p w:rsidR="00CC2E3F" w:rsidRDefault="0019024F" w:rsidP="00CC2E3F">
      <w:pPr>
        <w:numPr>
          <w:ilvl w:val="0"/>
          <w:numId w:val="6"/>
        </w:numPr>
      </w:pPr>
      <w:r>
        <w:t>Før arbeidene igangsettes skal s</w:t>
      </w:r>
      <w:r w:rsidR="00CC2E3F">
        <w:t>øknad om tilkobling og utføring av sanitæranlegg være</w:t>
      </w:r>
      <w:r>
        <w:t xml:space="preserve"> godkjent av FDV kommunalteknikk</w:t>
      </w:r>
      <w:r w:rsidR="00CC2E3F">
        <w:t xml:space="preserve">. </w:t>
      </w:r>
    </w:p>
    <w:p w:rsidR="00CC2E3F" w:rsidRDefault="00CC2E3F" w:rsidP="00CC2E3F">
      <w:pPr>
        <w:ind w:left="360"/>
      </w:pPr>
    </w:p>
    <w:p w:rsidR="00CC2E3F" w:rsidRDefault="00CC2E3F" w:rsidP="00CC2E3F">
      <w:pPr>
        <w:numPr>
          <w:ilvl w:val="0"/>
          <w:numId w:val="6"/>
        </w:numPr>
      </w:pPr>
      <w:r>
        <w:t>Det skal monteres vannmåler og reduksjonsventil i boligen. Vannmåleren skal leveres av Malvik kommune.</w:t>
      </w:r>
    </w:p>
    <w:p w:rsidR="00CC2E3F" w:rsidRDefault="00CC2E3F" w:rsidP="00CC2E3F"/>
    <w:p w:rsidR="00CC2E3F" w:rsidRDefault="00CC2E3F" w:rsidP="00CC2E3F">
      <w:pPr>
        <w:numPr>
          <w:ilvl w:val="0"/>
          <w:numId w:val="6"/>
        </w:numPr>
      </w:pPr>
      <w:r>
        <w:t xml:space="preserve">Det må tas kontakt med aktuelle kabelselskap, for å få klarlagt beliggenheten av eksisterende kabler, før det igangsettes arbeid på tomta. </w:t>
      </w:r>
    </w:p>
    <w:p w:rsidR="00BD0736" w:rsidRDefault="00BD0736" w:rsidP="00BD0736"/>
    <w:p w:rsidR="00BD0736" w:rsidRDefault="00BD0736" w:rsidP="00BD0736"/>
    <w:p w:rsidR="00BD0736" w:rsidRDefault="00BD0736" w:rsidP="00FB2E5A">
      <w:pPr>
        <w:pStyle w:val="Overskrift3"/>
      </w:pPr>
      <w:r>
        <w:t>Tildeling av ansvarsrett</w:t>
      </w:r>
    </w:p>
    <w:p w:rsidR="00BD0736" w:rsidRDefault="00BD0736" w:rsidP="00BD0736">
      <w:r>
        <w:t xml:space="preserve">I henhold til </w:t>
      </w:r>
      <w:r w:rsidR="00873F0D">
        <w:t xml:space="preserve">erklæring </w:t>
      </w:r>
      <w:r>
        <w:t>om ansvarsrett tildeles ansvarsrett til:</w:t>
      </w:r>
    </w:p>
    <w:p w:rsidR="00BD0736" w:rsidRDefault="00BD0736" w:rsidP="00BD0736">
      <w:r>
        <w:t>-</w:t>
      </w:r>
      <w:r w:rsidR="008F0968">
        <w:fldChar w:fldCharType="begin"/>
      </w:r>
      <w:r>
        <w:instrText xml:space="preserve">  </w:instrText>
      </w:r>
      <w:r w:rsidR="008F0968">
        <w:fldChar w:fldCharType="end"/>
      </w:r>
      <w:r>
        <w:t xml:space="preserve"> </w:t>
      </w:r>
      <w:r w:rsidR="008F0968">
        <w:fldChar w:fldCharType="begin"/>
      </w:r>
      <w:r w:rsidR="00CB36E3">
        <w:instrText xml:space="preserve">  </w:instrText>
      </w:r>
      <w:r w:rsidR="008F0968">
        <w:fldChar w:fldCharType="end"/>
      </w:r>
      <w:r>
        <w:t xml:space="preserve">&lt; </w:t>
      </w:r>
      <w:r w:rsidRPr="006E72E4">
        <w:rPr>
          <w:i/>
        </w:rPr>
        <w:t>Navn på foretak, beskrivelse av fagområde</w:t>
      </w:r>
      <w:r>
        <w:t xml:space="preserve">&gt; </w:t>
      </w:r>
    </w:p>
    <w:p w:rsidR="00CB36E3" w:rsidRDefault="00CB36E3" w:rsidP="00BD0736">
      <w:bookmarkStart w:id="20" w:name="Ansvktrlpro"/>
      <w:bookmarkEnd w:id="20"/>
    </w:p>
    <w:p w:rsidR="00CB36E3" w:rsidRDefault="00CB36E3" w:rsidP="00BD0736">
      <w:bookmarkStart w:id="21" w:name="Ansvktrutf"/>
      <w:bookmarkEnd w:id="21"/>
    </w:p>
    <w:p w:rsidR="00CB36E3" w:rsidRDefault="00CB36E3" w:rsidP="00BD0736">
      <w:bookmarkStart w:id="22" w:name="Ansvsøker2"/>
      <w:bookmarkEnd w:id="22"/>
    </w:p>
    <w:p w:rsidR="00CB36E3" w:rsidRDefault="00CB36E3" w:rsidP="00BD0736"/>
    <w:p w:rsidR="00BD0736" w:rsidRDefault="00BD0736" w:rsidP="00BD0736"/>
    <w:p w:rsidR="00BD0736" w:rsidRDefault="00BD0736" w:rsidP="00FB2E5A">
      <w:pPr>
        <w:pStyle w:val="Overskrift3"/>
      </w:pPr>
      <w:r>
        <w:t>Lokal godkjenning:</w:t>
      </w:r>
    </w:p>
    <w:p w:rsidR="00BD0736" w:rsidRDefault="00BD0736" w:rsidP="00BD0736">
      <w:r>
        <w:t xml:space="preserve">I samsvar med fagområder angitt i ansvarsoppgaven godkjennes </w:t>
      </w:r>
      <w:r w:rsidR="00873F0D">
        <w:t>erklæring</w:t>
      </w:r>
      <w:r>
        <w:t xml:space="preserve"> om lokal godkjenning av foretak </w:t>
      </w:r>
      <w:r w:rsidR="00CC2E3F">
        <w:t>-</w:t>
      </w:r>
      <w:r>
        <w:t xml:space="preserve"> for:</w:t>
      </w:r>
    </w:p>
    <w:p w:rsidR="00BD0736" w:rsidRDefault="00BD0736" w:rsidP="00BD0736">
      <w:r>
        <w:t xml:space="preserve">- </w:t>
      </w:r>
      <w:r w:rsidR="008F0968">
        <w:fldChar w:fldCharType="begin"/>
      </w:r>
      <w:r w:rsidR="00CB36E3">
        <w:instrText xml:space="preserve">  </w:instrText>
      </w:r>
      <w:r w:rsidR="008F0968">
        <w:fldChar w:fldCharType="end"/>
      </w:r>
      <w:r w:rsidR="008F0968">
        <w:fldChar w:fldCharType="begin"/>
      </w:r>
      <w:r>
        <w:instrText xml:space="preserve">  </w:instrText>
      </w:r>
      <w:r w:rsidR="008F0968">
        <w:fldChar w:fldCharType="end"/>
      </w:r>
      <w:r>
        <w:t xml:space="preserve">&lt; </w:t>
      </w:r>
      <w:r w:rsidRPr="006E72E4">
        <w:rPr>
          <w:i/>
        </w:rPr>
        <w:t>Navn på foretak, beskrivelse av fagområde</w:t>
      </w:r>
      <w:r>
        <w:t xml:space="preserve">&gt; </w:t>
      </w:r>
    </w:p>
    <w:p w:rsidR="00BD0736" w:rsidRDefault="00BD0736" w:rsidP="00BD0736">
      <w:r>
        <w:t>-</w:t>
      </w:r>
      <w:r w:rsidR="008F0968">
        <w:fldChar w:fldCharType="begin"/>
      </w:r>
      <w:r>
        <w:instrText xml:space="preserve">  </w:instrText>
      </w:r>
      <w:r w:rsidR="008F0968">
        <w:fldChar w:fldCharType="end"/>
      </w:r>
    </w:p>
    <w:p w:rsidR="00BD0736" w:rsidRDefault="00BD0736" w:rsidP="00BD0736">
      <w:r>
        <w:t>De øvrige foretak som har fått ansvarsrett har sentral godkjenning.</w:t>
      </w:r>
    </w:p>
    <w:p w:rsidR="00BD0736" w:rsidRDefault="00BD0736" w:rsidP="00BD0736"/>
    <w:p w:rsidR="00BD0736" w:rsidRDefault="00BD0736" w:rsidP="00BD0736">
      <w:pPr>
        <w:pStyle w:val="Brdtekst"/>
      </w:pPr>
      <w:r w:rsidRPr="00CB36E3">
        <w:rPr>
          <w:b/>
          <w:sz w:val="24"/>
          <w:szCs w:val="24"/>
        </w:rPr>
        <w:t>Ansvarlige foretak skal påse at arbeidene blir gjennomført i samsvar med bestemmelser gitt i eller i medhold av plan- og bygningsloven</w:t>
      </w:r>
      <w:r>
        <w:t>.</w:t>
      </w:r>
    </w:p>
    <w:p w:rsidR="00BD0736" w:rsidRDefault="00BD0736" w:rsidP="00BD0736"/>
    <w:p w:rsidR="00BD0736" w:rsidRDefault="00BD0736" w:rsidP="00FB2E5A">
      <w:pPr>
        <w:pStyle w:val="Overskrift3"/>
      </w:pPr>
      <w:r>
        <w:t>Kontroll</w:t>
      </w:r>
    </w:p>
    <w:p w:rsidR="00BD0736" w:rsidRDefault="00BD0736" w:rsidP="00BD0736">
      <w:r>
        <w:t>Det forutsettes at kontroll foretas i samsvar med foretakets eget system og eventuelle kontrollplaner for viktige og kritiske områder.</w:t>
      </w:r>
    </w:p>
    <w:p w:rsidR="00BD0736" w:rsidRDefault="00BD0736" w:rsidP="00BD0736"/>
    <w:p w:rsidR="00BD0736" w:rsidRPr="00704E2A" w:rsidRDefault="00BD0736" w:rsidP="00FB2E5A">
      <w:pPr>
        <w:pStyle w:val="Overskrift3"/>
      </w:pPr>
      <w:r w:rsidRPr="00704E2A">
        <w:t>Klagerett</w:t>
      </w:r>
    </w:p>
    <w:p w:rsidR="00BD0736" w:rsidRDefault="00BD0736" w:rsidP="00BD0736">
      <w:pPr>
        <w:tabs>
          <w:tab w:val="left" w:pos="2736"/>
          <w:tab w:val="left" w:pos="5040"/>
          <w:tab w:val="left" w:pos="7200"/>
        </w:tabs>
      </w:pPr>
      <w:r>
        <w:t>Vedtaket kan påklages i henhold til plan- og bygningslovens</w:t>
      </w:r>
      <w:r w:rsidR="00E114EB">
        <w:t xml:space="preserve"> </w:t>
      </w:r>
      <w:r>
        <w:t>§</w:t>
      </w:r>
      <w:r w:rsidR="00E114EB">
        <w:t xml:space="preserve"> </w:t>
      </w:r>
      <w:r w:rsidR="00390AA4">
        <w:t>1</w:t>
      </w:r>
      <w:r w:rsidR="00E114EB">
        <w:t>-</w:t>
      </w:r>
      <w:r w:rsidR="00390AA4">
        <w:t>9</w:t>
      </w:r>
      <w:r>
        <w:t xml:space="preserve"> og forvaltningslovens </w:t>
      </w:r>
      <w:r w:rsidR="00CC2E3F">
        <w:t>kapittel VI.</w:t>
      </w:r>
      <w:r>
        <w:t xml:space="preserve"> Klagefristen er 3 uker etter at vedtak er mottatt. En eventuell klage må være skriftlig og rettes til Malvik kommune, Virksomhet for </w:t>
      </w:r>
      <w:r w:rsidR="00FA6C23">
        <w:t>areal og samfunnsplanlegging</w:t>
      </w:r>
      <w:r>
        <w:t>.</w:t>
      </w:r>
    </w:p>
    <w:p w:rsidR="00BD0736" w:rsidRDefault="00BD0736" w:rsidP="00BD0736">
      <w:pPr>
        <w:tabs>
          <w:tab w:val="left" w:pos="2736"/>
          <w:tab w:val="left" w:pos="5040"/>
          <w:tab w:val="left" w:pos="7200"/>
        </w:tabs>
      </w:pPr>
    </w:p>
    <w:p w:rsidR="00BD0736" w:rsidRPr="00CB36E3" w:rsidRDefault="00BD0736" w:rsidP="00BD0736">
      <w:pPr>
        <w:pStyle w:val="Brdtekst"/>
        <w:tabs>
          <w:tab w:val="left" w:pos="2736"/>
          <w:tab w:val="left" w:pos="5040"/>
          <w:tab w:val="left" w:pos="7200"/>
        </w:tabs>
        <w:rPr>
          <w:b/>
          <w:sz w:val="24"/>
          <w:szCs w:val="24"/>
        </w:rPr>
      </w:pPr>
      <w:r w:rsidRPr="00CB36E3">
        <w:rPr>
          <w:b/>
          <w:sz w:val="24"/>
          <w:szCs w:val="24"/>
        </w:rPr>
        <w:t xml:space="preserve">Virksomhet for </w:t>
      </w:r>
      <w:r w:rsidR="00FA6C23" w:rsidRPr="00FA6C23">
        <w:rPr>
          <w:b/>
          <w:sz w:val="24"/>
          <w:szCs w:val="24"/>
        </w:rPr>
        <w:t>areal og samfunnsplanlegging</w:t>
      </w:r>
      <w:r w:rsidR="00FA6C23">
        <w:t xml:space="preserve"> </w:t>
      </w:r>
      <w:r w:rsidRPr="00CB36E3">
        <w:rPr>
          <w:b/>
          <w:sz w:val="24"/>
          <w:szCs w:val="24"/>
        </w:rPr>
        <w:t>gjør oppmerksom på følgende:</w:t>
      </w:r>
    </w:p>
    <w:p w:rsidR="00BD0736" w:rsidRDefault="00BD0736" w:rsidP="00BD0736">
      <w:pPr>
        <w:tabs>
          <w:tab w:val="left" w:pos="2736"/>
          <w:tab w:val="left" w:pos="5040"/>
          <w:tab w:val="left" w:pos="7200"/>
        </w:tabs>
      </w:pPr>
    </w:p>
    <w:p w:rsidR="00BD0736" w:rsidRPr="00704E2A" w:rsidRDefault="00BD0736" w:rsidP="00BD0736">
      <w:pPr>
        <w:pStyle w:val="Overskrift2"/>
        <w:tabs>
          <w:tab w:val="left" w:pos="2736"/>
          <w:tab w:val="left" w:pos="5040"/>
          <w:tab w:val="left" w:pos="7200"/>
        </w:tabs>
        <w:spacing w:before="0" w:after="0"/>
        <w:rPr>
          <w:b w:val="0"/>
          <w:i/>
        </w:rPr>
      </w:pPr>
      <w:r w:rsidRPr="00704E2A">
        <w:rPr>
          <w:b w:val="0"/>
          <w:i/>
        </w:rPr>
        <w:t xml:space="preserve">Gebyrer </w:t>
      </w:r>
    </w:p>
    <w:p w:rsidR="00BD0736" w:rsidRDefault="00BD0736" w:rsidP="00BD0736">
      <w:pPr>
        <w:tabs>
          <w:tab w:val="left" w:pos="2736"/>
          <w:tab w:val="left" w:pos="5040"/>
          <w:tab w:val="left" w:pos="7200"/>
        </w:tabs>
      </w:pPr>
      <w:r>
        <w:t>Det skal betales gebyrer i samsvar med kommunens gebyrregulativ. Nota ettersendes.</w:t>
      </w:r>
    </w:p>
    <w:p w:rsidR="00BD0736" w:rsidRDefault="00BD0736" w:rsidP="00BD0736">
      <w:pPr>
        <w:tabs>
          <w:tab w:val="left" w:pos="2736"/>
          <w:tab w:val="left" w:pos="5040"/>
          <w:tab w:val="left" w:pos="7200"/>
        </w:tabs>
      </w:pPr>
    </w:p>
    <w:p w:rsidR="00BD0736" w:rsidRPr="00704E2A" w:rsidRDefault="00BD0736" w:rsidP="00BD0736">
      <w:pPr>
        <w:pStyle w:val="Overskrift2"/>
        <w:tabs>
          <w:tab w:val="left" w:pos="2736"/>
          <w:tab w:val="left" w:pos="5040"/>
          <w:tab w:val="left" w:pos="7200"/>
        </w:tabs>
        <w:spacing w:before="0" w:after="0"/>
        <w:rPr>
          <w:b w:val="0"/>
          <w:i/>
        </w:rPr>
      </w:pPr>
      <w:r w:rsidRPr="00704E2A">
        <w:rPr>
          <w:b w:val="0"/>
          <w:i/>
        </w:rPr>
        <w:t>Årsgebyrer i byggetiden</w:t>
      </w:r>
    </w:p>
    <w:p w:rsidR="00BD0736" w:rsidRDefault="003521D3" w:rsidP="00BD0736">
      <w:pPr>
        <w:tabs>
          <w:tab w:val="left" w:pos="2736"/>
          <w:tab w:val="left" w:pos="5040"/>
          <w:tab w:val="left" w:pos="7200"/>
        </w:tabs>
      </w:pPr>
      <w:r>
        <w:t>I</w:t>
      </w:r>
      <w:r w:rsidR="00BD0736">
        <w:t>ht. gjeldende gebyrregulativ skal det i byggetiden, maksimalt 2 år, betales et fast gebyr for vann- og avløp. Ved innflytting eller når ferdigattest/brukstillatelse kan gis betales fulle årsgebyrer. Byggetiden regnes fra mottatt melding om kontroll av tilknytning for vann og kloakk.</w:t>
      </w:r>
    </w:p>
    <w:p w:rsidR="00BD0736" w:rsidRDefault="00BD0736" w:rsidP="00BD0736">
      <w:pPr>
        <w:tabs>
          <w:tab w:val="left" w:pos="2736"/>
          <w:tab w:val="left" w:pos="5040"/>
          <w:tab w:val="left" w:pos="7200"/>
        </w:tabs>
      </w:pPr>
    </w:p>
    <w:p w:rsidR="00BD0736" w:rsidRPr="00704E2A" w:rsidRDefault="00BD0736" w:rsidP="00BD0736">
      <w:pPr>
        <w:pStyle w:val="Overskrift2"/>
        <w:tabs>
          <w:tab w:val="left" w:pos="2736"/>
          <w:tab w:val="left" w:pos="5040"/>
          <w:tab w:val="left" w:pos="7200"/>
        </w:tabs>
        <w:spacing w:before="0" w:after="0"/>
        <w:rPr>
          <w:b w:val="0"/>
          <w:i/>
        </w:rPr>
      </w:pPr>
      <w:r w:rsidRPr="00704E2A">
        <w:rPr>
          <w:b w:val="0"/>
          <w:i/>
        </w:rPr>
        <w:t>Utstikking og høydefastsettelse</w:t>
      </w:r>
    </w:p>
    <w:p w:rsidR="00BD0736" w:rsidRDefault="00704E2A" w:rsidP="00BD0736">
      <w:pPr>
        <w:tabs>
          <w:tab w:val="left" w:pos="2736"/>
          <w:tab w:val="left" w:pos="5040"/>
          <w:tab w:val="left" w:pos="7200"/>
        </w:tabs>
      </w:pPr>
      <w:r>
        <w:t xml:space="preserve">Denne igangsettingstillatelse med vilkår </w:t>
      </w:r>
      <w:r w:rsidR="00BD0736">
        <w:t>skal legges til grunn for utstikkingen og høydefastsettelsen.</w:t>
      </w:r>
      <w:r w:rsidR="00E114EB">
        <w:t xml:space="preserve"> </w:t>
      </w:r>
      <w:r w:rsidR="00BD0736">
        <w:t>I enkelte tilfeller kan det være behov for mindre justeringer i forbindelse med påvisning i marken. Slike tilfeller må begrunnes og avklares med Malvik kommune, før justeringen kan tillates.</w:t>
      </w:r>
    </w:p>
    <w:p w:rsidR="00BD0736" w:rsidRDefault="00BD0736" w:rsidP="00BD0736">
      <w:pPr>
        <w:tabs>
          <w:tab w:val="left" w:pos="2736"/>
          <w:tab w:val="left" w:pos="5040"/>
          <w:tab w:val="left" w:pos="7200"/>
        </w:tabs>
      </w:pPr>
    </w:p>
    <w:p w:rsidR="00BD0736" w:rsidRDefault="00BD0736" w:rsidP="00BD0736">
      <w:pPr>
        <w:tabs>
          <w:tab w:val="left" w:pos="2736"/>
          <w:tab w:val="left" w:pos="5040"/>
          <w:tab w:val="left" w:pos="7200"/>
        </w:tabs>
        <w:rPr>
          <w:i/>
        </w:rPr>
      </w:pPr>
      <w:r>
        <w:rPr>
          <w:i/>
        </w:rPr>
        <w:t>Utstikking og tilbakemelding</w:t>
      </w:r>
    </w:p>
    <w:p w:rsidR="00BD0736" w:rsidRDefault="00BD0736" w:rsidP="00BD0736">
      <w:pPr>
        <w:tabs>
          <w:tab w:val="left" w:pos="2736"/>
          <w:tab w:val="left" w:pos="5040"/>
          <w:tab w:val="left" w:pos="7200"/>
        </w:tabs>
      </w:pPr>
      <w:r>
        <w:t>Tiltaket skal plasseres ut etter gjeldende regler, jf. plan- og bygningsloven og Geodatastandarden. Normalt gjøres dette av Malvik kommune mot et gebyr. Der hvor Malvik kommune har stukket ut tiltaket er det ikke nødvendig med tilbakemelding om tiltakets plassering, men kun tilbakemelding ved ferdigstillelse av tiltaket. Dersom utstikking utføres av andre må det ansvarlige foretak søke om ansvarsrett og ev. lokal godkjenning.</w:t>
      </w:r>
    </w:p>
    <w:p w:rsidR="00BD0736" w:rsidRDefault="00BD0736" w:rsidP="00BD0736">
      <w:pPr>
        <w:tabs>
          <w:tab w:val="left" w:pos="2736"/>
          <w:tab w:val="left" w:pos="5040"/>
          <w:tab w:val="left" w:pos="7200"/>
        </w:tabs>
      </w:pPr>
    </w:p>
    <w:p w:rsidR="00BD0736" w:rsidRPr="00504855" w:rsidRDefault="00BD0736" w:rsidP="00BD0736">
      <w:pPr>
        <w:tabs>
          <w:tab w:val="left" w:pos="2736"/>
          <w:tab w:val="left" w:pos="5040"/>
          <w:tab w:val="left" w:pos="7200"/>
        </w:tabs>
      </w:pPr>
      <w:r>
        <w:t xml:space="preserve">For alle øvrige tiltak som omfattes av ordningen skal ansvarlig foretak måle inn tiltaket etter utstikking (GPS el. totalstasjon) i plan og høyde i henhold til norm for oppmåling. Det må sendes inn beliggenhetskontroll med dokumentasjon i henhold til standard for plassering og beliggenhetskontroll. </w:t>
      </w:r>
    </w:p>
    <w:p w:rsidR="00BD0736" w:rsidRDefault="00BD0736" w:rsidP="00BD0736">
      <w:pPr>
        <w:tabs>
          <w:tab w:val="left" w:pos="2736"/>
          <w:tab w:val="left" w:pos="5040"/>
          <w:tab w:val="left" w:pos="7200"/>
        </w:tabs>
      </w:pPr>
    </w:p>
    <w:p w:rsidR="00BD0736" w:rsidRPr="00704E2A" w:rsidRDefault="00BD0736" w:rsidP="00BD0736">
      <w:pPr>
        <w:pStyle w:val="Overskrift2"/>
        <w:tabs>
          <w:tab w:val="left" w:pos="2736"/>
          <w:tab w:val="left" w:pos="5040"/>
          <w:tab w:val="left" w:pos="7200"/>
        </w:tabs>
        <w:spacing w:before="0" w:after="0"/>
        <w:rPr>
          <w:b w:val="0"/>
          <w:i/>
        </w:rPr>
      </w:pPr>
      <w:r w:rsidRPr="00704E2A">
        <w:rPr>
          <w:b w:val="0"/>
          <w:i/>
        </w:rPr>
        <w:t>Ferdigattest/midlertidig brukstillatelse</w:t>
      </w:r>
    </w:p>
    <w:p w:rsidR="00BD0736" w:rsidRDefault="00BD0736" w:rsidP="00BD0736">
      <w:pPr>
        <w:tabs>
          <w:tab w:val="left" w:pos="2736"/>
          <w:tab w:val="left" w:pos="5040"/>
          <w:tab w:val="left" w:pos="7200"/>
        </w:tabs>
      </w:pPr>
      <w:r>
        <w:t xml:space="preserve">Tiltaket må ikke tas i bruk før det foreligger ferdigattest/midlertidig brukstillatelse, jf. plan- og bygningsloven § </w:t>
      </w:r>
      <w:r w:rsidR="00390AA4">
        <w:t>21-10</w:t>
      </w:r>
      <w:r>
        <w:t>. Før brukstillatelse gis, skal alle kontrollerklæringer samt sluttmelding fra rørlegger, være innsendt og godkjent av Virksomhet for FDV-kommunalteknikk.</w:t>
      </w:r>
    </w:p>
    <w:p w:rsidR="00BD0736" w:rsidRDefault="00BD0736" w:rsidP="00BD0736">
      <w:pPr>
        <w:tabs>
          <w:tab w:val="left" w:pos="2736"/>
          <w:tab w:val="left" w:pos="5040"/>
          <w:tab w:val="left" w:pos="7200"/>
        </w:tabs>
      </w:pPr>
    </w:p>
    <w:p w:rsidR="00BD0736" w:rsidRPr="00704E2A" w:rsidRDefault="00BD0736" w:rsidP="00BD0736">
      <w:pPr>
        <w:pStyle w:val="Overskrift2"/>
        <w:tabs>
          <w:tab w:val="left" w:pos="2736"/>
          <w:tab w:val="left" w:pos="5040"/>
          <w:tab w:val="left" w:pos="7200"/>
        </w:tabs>
        <w:spacing w:before="0" w:after="0"/>
        <w:rPr>
          <w:b w:val="0"/>
          <w:i/>
        </w:rPr>
      </w:pPr>
      <w:r w:rsidRPr="00704E2A">
        <w:rPr>
          <w:b w:val="0"/>
          <w:i/>
        </w:rPr>
        <w:t>Bortfall av tillatelse</w:t>
      </w:r>
    </w:p>
    <w:p w:rsidR="0019024F" w:rsidRDefault="0019024F" w:rsidP="00BD0736">
      <w:pPr>
        <w:tabs>
          <w:tab w:val="left" w:pos="2736"/>
          <w:tab w:val="left" w:pos="5040"/>
          <w:tab w:val="left" w:pos="7200"/>
        </w:tabs>
      </w:pPr>
      <w:r w:rsidRPr="0019024F">
        <w:t xml:space="preserve">Er tiltaket ikke satt i gang senest 3 år etter at tillatelse er gitt, faller tillatelsen bort, </w:t>
      </w:r>
      <w:r>
        <w:t>jf. plan- og bygningsloven § 21-9.</w:t>
      </w:r>
      <w:r w:rsidRPr="0019024F">
        <w:t xml:space="preserve"> Det samme gjelder hvis tiltaket innstilles i mer enn 2 år. Disse bestemmelser gjelder tilsvarende for dispensasjon. Fristene kan ikke forlenges.</w:t>
      </w:r>
    </w:p>
    <w:p w:rsidR="00BD0736" w:rsidRDefault="00BD0736" w:rsidP="00BD0736">
      <w:pPr>
        <w:tabs>
          <w:tab w:val="left" w:pos="2736"/>
          <w:tab w:val="left" w:pos="5040"/>
          <w:tab w:val="left" w:pos="7200"/>
        </w:tabs>
      </w:pPr>
    </w:p>
    <w:p w:rsidR="00BD0736" w:rsidRPr="00704E2A" w:rsidRDefault="00BD0736" w:rsidP="00BD0736">
      <w:pPr>
        <w:pStyle w:val="Overskrift2"/>
        <w:tabs>
          <w:tab w:val="left" w:pos="2736"/>
          <w:tab w:val="left" w:pos="5040"/>
          <w:tab w:val="left" w:pos="7200"/>
        </w:tabs>
        <w:spacing w:before="0" w:after="0"/>
        <w:rPr>
          <w:b w:val="0"/>
          <w:i/>
        </w:rPr>
      </w:pPr>
      <w:r w:rsidRPr="00704E2A">
        <w:rPr>
          <w:b w:val="0"/>
          <w:i/>
        </w:rPr>
        <w:t>Kontrolldokumentasjon</w:t>
      </w:r>
    </w:p>
    <w:p w:rsidR="00BD0736" w:rsidRDefault="00BD0736" w:rsidP="00BD0736">
      <w:pPr>
        <w:tabs>
          <w:tab w:val="left" w:pos="2736"/>
          <w:tab w:val="left" w:pos="5040"/>
          <w:tab w:val="left" w:pos="7200"/>
        </w:tabs>
      </w:pPr>
      <w:r>
        <w:t>Denne tillatelse sammen med godkjente tegninger, kontrollplan og sjekklister skal oppbevares på byggeplassen tilgjengelig for kontroll.</w:t>
      </w:r>
    </w:p>
    <w:p w:rsidR="00BD0736" w:rsidRDefault="00BD0736" w:rsidP="00BD0736">
      <w:pPr>
        <w:tabs>
          <w:tab w:val="left" w:pos="2736"/>
          <w:tab w:val="left" w:pos="5040"/>
          <w:tab w:val="left" w:pos="7200"/>
        </w:tabs>
      </w:pPr>
    </w:p>
    <w:p w:rsidR="00BD0736" w:rsidRPr="00704E2A" w:rsidRDefault="00BD0736" w:rsidP="00BD0736">
      <w:pPr>
        <w:pStyle w:val="Overskrift2"/>
        <w:tabs>
          <w:tab w:val="left" w:pos="2736"/>
          <w:tab w:val="left" w:pos="5040"/>
          <w:tab w:val="left" w:pos="7200"/>
        </w:tabs>
        <w:spacing w:before="0" w:after="0"/>
        <w:rPr>
          <w:b w:val="0"/>
          <w:i/>
        </w:rPr>
      </w:pPr>
      <w:r w:rsidRPr="00704E2A">
        <w:rPr>
          <w:b w:val="0"/>
          <w:i/>
        </w:rPr>
        <w:t>Underretning til øvrige aktører</w:t>
      </w:r>
    </w:p>
    <w:p w:rsidR="00BD0736" w:rsidRDefault="00BD0736" w:rsidP="00BD0736">
      <w:pPr>
        <w:tabs>
          <w:tab w:val="left" w:pos="2736"/>
          <w:tab w:val="left" w:pos="5040"/>
          <w:tab w:val="left" w:pos="7200"/>
        </w:tabs>
      </w:pPr>
      <w:r>
        <w:t>Ansvarlig søker har ansvaret for å underrette øvrige aktører om vedtaket.</w:t>
      </w:r>
    </w:p>
    <w:p w:rsidR="00BD0736" w:rsidRDefault="00BD0736" w:rsidP="00BD0736">
      <w:pPr>
        <w:tabs>
          <w:tab w:val="left" w:pos="2736"/>
          <w:tab w:val="left" w:pos="5040"/>
          <w:tab w:val="left" w:pos="7200"/>
        </w:tabs>
      </w:pPr>
    </w:p>
    <w:p w:rsidR="00BD0736" w:rsidRDefault="00BD0736" w:rsidP="00BD0736"/>
    <w:p w:rsidR="00BD0736" w:rsidRDefault="00BD0736" w:rsidP="00BD0736"/>
    <w:p w:rsidR="00BD0736" w:rsidRDefault="00BD0736" w:rsidP="00BD0736"/>
    <w:p w:rsidR="00BD0736" w:rsidRDefault="00BD0736" w:rsidP="00BD0736">
      <w:r>
        <w:t>Med hilsen</w:t>
      </w:r>
    </w:p>
    <w:p w:rsidR="00BD0736" w:rsidRDefault="00BD0736" w:rsidP="00BD0736"/>
    <w:p w:rsidR="00BD0736" w:rsidRDefault="00BD0736" w:rsidP="00BD0736"/>
    <w:tbl>
      <w:tblPr>
        <w:tblW w:w="0" w:type="auto"/>
        <w:tblLook w:val="04A0" w:firstRow="1" w:lastRow="0" w:firstColumn="1" w:lastColumn="0" w:noHBand="0" w:noVBand="1"/>
      </w:tblPr>
      <w:tblGrid>
        <w:gridCol w:w="4696"/>
        <w:gridCol w:w="4686"/>
      </w:tblGrid>
      <w:tr w:rsidR="00CB36E3" w:rsidTr="00125A5A">
        <w:tc>
          <w:tcPr>
            <w:tcW w:w="4761" w:type="dxa"/>
          </w:tcPr>
          <w:p w:rsidR="00CB36E3" w:rsidRDefault="007065CC" w:rsidP="00BD0736">
            <w:r>
              <w:t>Sidemann</w:t>
            </w:r>
          </w:p>
        </w:tc>
        <w:tc>
          <w:tcPr>
            <w:tcW w:w="4761" w:type="dxa"/>
          </w:tcPr>
          <w:p w:rsidR="00CB36E3" w:rsidRDefault="00CB36E3" w:rsidP="00BD0736">
            <w:bookmarkStart w:id="23" w:name="SaksbehandlerNavn2"/>
            <w:bookmarkEnd w:id="23"/>
          </w:p>
        </w:tc>
      </w:tr>
      <w:tr w:rsidR="00CB36E3" w:rsidTr="00125A5A">
        <w:tc>
          <w:tcPr>
            <w:tcW w:w="4761" w:type="dxa"/>
          </w:tcPr>
          <w:p w:rsidR="00CB36E3" w:rsidRDefault="007065CC" w:rsidP="00BD0736">
            <w:r>
              <w:t>ingeniør</w:t>
            </w:r>
          </w:p>
        </w:tc>
        <w:tc>
          <w:tcPr>
            <w:tcW w:w="4761" w:type="dxa"/>
          </w:tcPr>
          <w:p w:rsidR="00CB36E3" w:rsidRDefault="00CB36E3" w:rsidP="00BD0736">
            <w:bookmarkStart w:id="24" w:name="SaksbehandlerStilling"/>
            <w:bookmarkEnd w:id="24"/>
          </w:p>
        </w:tc>
      </w:tr>
      <w:tr w:rsidR="00FA3FB2" w:rsidTr="00125A5A">
        <w:tc>
          <w:tcPr>
            <w:tcW w:w="4761" w:type="dxa"/>
          </w:tcPr>
          <w:p w:rsidR="00FA3FB2" w:rsidRDefault="00FA3FB2" w:rsidP="00BD0736"/>
        </w:tc>
        <w:tc>
          <w:tcPr>
            <w:tcW w:w="4761" w:type="dxa"/>
          </w:tcPr>
          <w:p w:rsidR="00FA3FB2" w:rsidRDefault="00F8458F" w:rsidP="00BD0736">
            <w:r>
              <w:t xml:space="preserve">Tlf. </w:t>
            </w:r>
            <w:bookmarkStart w:id="25" w:name="Saksbehtlf"/>
            <w:bookmarkEnd w:id="25"/>
          </w:p>
        </w:tc>
      </w:tr>
    </w:tbl>
    <w:p w:rsidR="00BD0736" w:rsidRDefault="00CB36E3" w:rsidP="00BD0736">
      <w:r>
        <w:tab/>
      </w:r>
      <w:r>
        <w:tab/>
      </w:r>
      <w:r w:rsidR="00BD0736">
        <w:tab/>
      </w:r>
      <w:r w:rsidR="00BD0736">
        <w:tab/>
      </w:r>
      <w:r w:rsidR="00BD0736">
        <w:tab/>
      </w:r>
      <w:r w:rsidR="00BD0736">
        <w:tab/>
      </w:r>
      <w:r w:rsidR="00BD0736">
        <w:tab/>
      </w:r>
      <w:r w:rsidR="00BD0736">
        <w:tab/>
      </w:r>
      <w:r w:rsidR="00BD0736">
        <w:tab/>
      </w:r>
    </w:p>
    <w:p w:rsidR="00BD0736" w:rsidRDefault="00BD0736" w:rsidP="00BD0736">
      <w:r>
        <w:tab/>
      </w:r>
      <w:r w:rsidR="00CB36E3">
        <w:tab/>
      </w:r>
      <w:r w:rsidR="00CB36E3">
        <w:tab/>
      </w:r>
      <w:r>
        <w:tab/>
      </w:r>
      <w:r>
        <w:tab/>
      </w:r>
      <w:r>
        <w:tab/>
      </w:r>
      <w:r>
        <w:tab/>
      </w:r>
      <w:r>
        <w:tab/>
      </w:r>
      <w:r>
        <w:tab/>
      </w:r>
      <w:r>
        <w:tab/>
      </w:r>
      <w:r>
        <w:tab/>
      </w:r>
      <w:r>
        <w:tab/>
      </w:r>
      <w:r>
        <w:tab/>
      </w:r>
    </w:p>
    <w:p w:rsidR="00BD0736" w:rsidRDefault="00BD0736" w:rsidP="00BD0736"/>
    <w:p w:rsidR="000A37AA" w:rsidRPr="000938AC" w:rsidRDefault="000A37AA" w:rsidP="000A37AA">
      <w:pPr>
        <w:rPr>
          <w:i/>
          <w:sz w:val="20"/>
          <w:szCs w:val="20"/>
        </w:rPr>
      </w:pPr>
      <w:r w:rsidRPr="000938AC">
        <w:rPr>
          <w:i/>
          <w:sz w:val="20"/>
          <w:szCs w:val="20"/>
        </w:rPr>
        <w:t>Dokumentet er elektronisk godkjent og kan være uten underskrift.</w:t>
      </w:r>
    </w:p>
    <w:p w:rsidR="00BD0736" w:rsidRDefault="00BD0736" w:rsidP="00BD0736"/>
    <w:p w:rsidR="00BD0736" w:rsidRDefault="00BD0736" w:rsidP="00BD0736"/>
    <w:p w:rsidR="00BD0736" w:rsidRDefault="00BD0736" w:rsidP="00BD0736">
      <w:r>
        <w:t>Vedlegg til tiltakshaver:</w:t>
      </w:r>
    </w:p>
    <w:p w:rsidR="00BD0736" w:rsidRDefault="00BD0736" w:rsidP="00BD0736">
      <w:r>
        <w:t>Melding om igangsetting</w:t>
      </w:r>
    </w:p>
    <w:p w:rsidR="00BD0736" w:rsidRDefault="00BD0736" w:rsidP="00BD0736"/>
    <w:p w:rsidR="00BD0736" w:rsidRDefault="00BD0736" w:rsidP="00BD0736"/>
    <w:p w:rsidR="00FA44D0" w:rsidRDefault="00BD0736" w:rsidP="00BD0736">
      <w:r>
        <w:t>Kopi:</w:t>
      </w:r>
    </w:p>
    <w:p w:rsidR="00BD0736" w:rsidRDefault="00FA44D0" w:rsidP="00BD0736">
      <w:r>
        <w:t xml:space="preserve">Utvalg for </w:t>
      </w:r>
      <w:r w:rsidR="009848D5">
        <w:t>areal og samfunnsplanlegging</w:t>
      </w:r>
      <w:r>
        <w:t>,</w:t>
      </w:r>
      <w:r w:rsidR="00BD0736">
        <w:t xml:space="preserve"> her</w:t>
      </w:r>
    </w:p>
    <w:p w:rsidR="00390AA4" w:rsidRDefault="00390AA4" w:rsidP="00BD0736">
      <w:r>
        <w:t xml:space="preserve">Tiltakshaver, </w:t>
      </w:r>
      <w:bookmarkStart w:id="26" w:name="Tiltakshaver3"/>
      <w:bookmarkEnd w:id="26"/>
      <w:r w:rsidR="00613E54">
        <w:t>,</w:t>
      </w:r>
      <w:bookmarkStart w:id="27" w:name="TiltakshaverAdresse"/>
      <w:bookmarkEnd w:id="27"/>
      <w:r w:rsidR="00613E54">
        <w:t>,</w:t>
      </w:r>
      <w:bookmarkStart w:id="28" w:name="TiltakshaverPostnr"/>
      <w:bookmarkEnd w:id="28"/>
      <w:r w:rsidR="00613E54">
        <w:t xml:space="preserve"> </w:t>
      </w:r>
      <w:bookmarkStart w:id="29" w:name="TiltakshaverPoststed"/>
      <w:bookmarkEnd w:id="29"/>
    </w:p>
    <w:p w:rsidR="00BD0736" w:rsidRDefault="008F0968" w:rsidP="00BD0736">
      <w:r>
        <w:fldChar w:fldCharType="begin"/>
      </w:r>
      <w:r w:rsidR="00CD77B0">
        <w:instrText xml:space="preserve">  </w:instrText>
      </w:r>
      <w:r>
        <w:fldChar w:fldCharType="end"/>
      </w:r>
      <w:r>
        <w:fldChar w:fldCharType="begin"/>
      </w:r>
      <w:r w:rsidR="00BD0736">
        <w:instrText xml:space="preserve">  </w:instrText>
      </w:r>
      <w:r>
        <w:fldChar w:fldCharType="end"/>
      </w:r>
      <w:r w:rsidR="00BD0736">
        <w:t>&lt;</w:t>
      </w:r>
      <w:r w:rsidR="00BD0736" w:rsidRPr="006E72E4">
        <w:rPr>
          <w:i/>
        </w:rPr>
        <w:t>hvis tiltaket omfatter løfteinnretning</w:t>
      </w:r>
      <w:r w:rsidR="00BD0736">
        <w:t xml:space="preserve">&gt; </w:t>
      </w:r>
      <w:r w:rsidR="00FA6C23">
        <w:t xml:space="preserve">Stiftelsen </w:t>
      </w:r>
      <w:r w:rsidR="00BD0736">
        <w:t xml:space="preserve">Norsk Heiskontroll, </w:t>
      </w:r>
      <w:r w:rsidR="00FA6C23">
        <w:t>Postboks 417, 2303 Hamar</w:t>
      </w:r>
    </w:p>
    <w:p w:rsidR="00BD0736" w:rsidRDefault="008F0968" w:rsidP="00BD0736">
      <w:r>
        <w:fldChar w:fldCharType="begin"/>
      </w:r>
      <w:r w:rsidR="00CD77B0">
        <w:instrText xml:space="preserve">  </w:instrText>
      </w:r>
      <w:r>
        <w:fldChar w:fldCharType="end"/>
      </w:r>
      <w:r>
        <w:fldChar w:fldCharType="begin"/>
      </w:r>
      <w:r w:rsidR="00BD0736">
        <w:instrText xml:space="preserve">  </w:instrText>
      </w:r>
      <w:r>
        <w:fldChar w:fldCharType="end"/>
      </w:r>
      <w:r w:rsidR="00BD0736">
        <w:t>&lt;</w:t>
      </w:r>
      <w:r w:rsidR="00BD0736" w:rsidRPr="006E72E4">
        <w:rPr>
          <w:i/>
        </w:rPr>
        <w:t>hvis særskilt brannobjekt</w:t>
      </w:r>
      <w:r w:rsidR="00BD0736">
        <w:t xml:space="preserve">&gt; </w:t>
      </w:r>
      <w:r w:rsidR="00FA79F9">
        <w:t>Trøndelag brann- og redningstjeneste IKS, Kongens gate 2, 7012 Trondheim</w:t>
      </w:r>
    </w:p>
    <w:p w:rsidR="00BD0736" w:rsidRDefault="008F0968" w:rsidP="00BD0736">
      <w:r>
        <w:fldChar w:fldCharType="begin"/>
      </w:r>
      <w:r w:rsidR="00CD77B0">
        <w:instrText xml:space="preserve">  </w:instrText>
      </w:r>
      <w:r>
        <w:fldChar w:fldCharType="end"/>
      </w:r>
      <w:r>
        <w:fldChar w:fldCharType="begin"/>
      </w:r>
      <w:r w:rsidR="00BD0736">
        <w:instrText xml:space="preserve">  </w:instrText>
      </w:r>
      <w:r>
        <w:fldChar w:fldCharType="end"/>
      </w:r>
      <w:r w:rsidR="00BD0736">
        <w:t>&lt;</w:t>
      </w:r>
      <w:r w:rsidR="00BD0736" w:rsidRPr="006E72E4">
        <w:rPr>
          <w:i/>
        </w:rPr>
        <w:t>hvis merknader</w:t>
      </w:r>
      <w:r w:rsidR="00BD0736">
        <w:t>&gt; Navn og adresse</w:t>
      </w:r>
    </w:p>
    <w:p w:rsidR="00BD0736" w:rsidRDefault="00BD0736" w:rsidP="00F97F6E">
      <w:pPr>
        <w:pStyle w:val="Brdtekst"/>
        <w:tabs>
          <w:tab w:val="left" w:pos="5670"/>
        </w:tabs>
        <w:rPr>
          <w:sz w:val="22"/>
        </w:rPr>
      </w:pPr>
    </w:p>
    <w:p w:rsidR="00BD0736" w:rsidRDefault="00BD0736" w:rsidP="00F97F6E">
      <w:pPr>
        <w:pStyle w:val="Brdtekst"/>
        <w:tabs>
          <w:tab w:val="left" w:pos="5670"/>
        </w:tabs>
        <w:rPr>
          <w:sz w:val="22"/>
        </w:rPr>
      </w:pPr>
    </w:p>
    <w:p w:rsidR="00D13C46" w:rsidRDefault="00D13C46" w:rsidP="00D13C46"/>
    <w:p w:rsidR="00D13C46" w:rsidRDefault="00D13C46" w:rsidP="00D13C46">
      <w:bookmarkStart w:id="30" w:name="Vedlegg"/>
      <w:bookmarkEnd w:id="30"/>
    </w:p>
    <w:p w:rsidR="00D13C46" w:rsidRDefault="00D13C46" w:rsidP="00D13C46"/>
    <w:p w:rsidR="00D13C46" w:rsidRDefault="00D13C46" w:rsidP="00D13C46">
      <w:bookmarkStart w:id="31" w:name="KopiTilTabell"/>
      <w:bookmarkEnd w:id="31"/>
    </w:p>
    <w:p w:rsidR="000D154F" w:rsidRPr="000D154F" w:rsidRDefault="000D154F" w:rsidP="000D154F">
      <w:pPr>
        <w:rPr>
          <w:b/>
          <w:bCs/>
          <w:szCs w:val="20"/>
        </w:rPr>
      </w:pPr>
      <w:r>
        <w:br w:type="page"/>
      </w:r>
      <w:r w:rsidRPr="000D154F">
        <w:rPr>
          <w:b/>
          <w:bCs/>
          <w:szCs w:val="20"/>
        </w:rPr>
        <w:lastRenderedPageBreak/>
        <w:t>MELDING OM IGANGSETTING</w:t>
      </w:r>
    </w:p>
    <w:p w:rsidR="000D154F" w:rsidRPr="000D154F" w:rsidRDefault="000D154F" w:rsidP="000D154F">
      <w:pPr>
        <w:widowControl w:val="0"/>
        <w:rPr>
          <w:szCs w:val="20"/>
        </w:rPr>
      </w:pPr>
    </w:p>
    <w:p w:rsidR="000D154F" w:rsidRPr="000D154F" w:rsidRDefault="000D154F" w:rsidP="000D154F">
      <w:pPr>
        <w:widowControl w:val="0"/>
        <w:rPr>
          <w:szCs w:val="20"/>
        </w:rPr>
      </w:pPr>
      <w:r w:rsidRPr="000D154F">
        <w:rPr>
          <w:szCs w:val="20"/>
        </w:rPr>
        <w:t xml:space="preserve">Vår ref.: </w:t>
      </w:r>
      <w:bookmarkStart w:id="32" w:name="Saksnr3"/>
      <w:bookmarkEnd w:id="32"/>
    </w:p>
    <w:p w:rsidR="000D154F" w:rsidRPr="000D154F" w:rsidRDefault="000D154F" w:rsidP="000D154F">
      <w:pPr>
        <w:widowControl w:val="0"/>
        <w:rPr>
          <w:szCs w:val="20"/>
        </w:rPr>
      </w:pPr>
      <w:r w:rsidRPr="000D154F">
        <w:rPr>
          <w:szCs w:val="20"/>
        </w:rPr>
        <w:t>Oppgis ved alle henvendelser</w:t>
      </w:r>
    </w:p>
    <w:p w:rsidR="000D154F" w:rsidRPr="000D154F" w:rsidRDefault="000D154F" w:rsidP="000D154F">
      <w:pPr>
        <w:widowControl w:val="0"/>
        <w:rPr>
          <w:szCs w:val="20"/>
        </w:rPr>
      </w:pPr>
    </w:p>
    <w:tbl>
      <w:tblPr>
        <w:tblW w:w="0" w:type="auto"/>
        <w:tblLook w:val="04A0" w:firstRow="1" w:lastRow="0" w:firstColumn="1" w:lastColumn="0" w:noHBand="0" w:noVBand="1"/>
      </w:tblPr>
      <w:tblGrid>
        <w:gridCol w:w="3270"/>
        <w:gridCol w:w="6112"/>
      </w:tblGrid>
      <w:tr w:rsidR="00316D77" w:rsidRPr="00A3699C" w:rsidTr="00A3699C">
        <w:tc>
          <w:tcPr>
            <w:tcW w:w="2943" w:type="dxa"/>
          </w:tcPr>
          <w:p w:rsidR="00316D77" w:rsidRPr="00A3699C" w:rsidRDefault="00316D77" w:rsidP="00A3699C">
            <w:pPr>
              <w:widowControl w:val="0"/>
              <w:rPr>
                <w:szCs w:val="20"/>
              </w:rPr>
            </w:pPr>
            <w:r w:rsidRPr="00A3699C">
              <w:rPr>
                <w:i/>
                <w:iCs/>
                <w:szCs w:val="20"/>
              </w:rPr>
              <w:t>Byggested:</w:t>
            </w:r>
          </w:p>
        </w:tc>
        <w:tc>
          <w:tcPr>
            <w:tcW w:w="6579" w:type="dxa"/>
          </w:tcPr>
          <w:p w:rsidR="00316D77" w:rsidRPr="00A3699C" w:rsidRDefault="00316D77" w:rsidP="00A3699C">
            <w:pPr>
              <w:widowControl w:val="0"/>
              <w:rPr>
                <w:szCs w:val="20"/>
              </w:rPr>
            </w:pPr>
            <w:bookmarkStart w:id="33" w:name="Eiendomsadresse2"/>
            <w:bookmarkEnd w:id="33"/>
          </w:p>
        </w:tc>
      </w:tr>
      <w:tr w:rsidR="00316D77" w:rsidRPr="00A3699C" w:rsidTr="00A3699C">
        <w:tc>
          <w:tcPr>
            <w:tcW w:w="2943" w:type="dxa"/>
          </w:tcPr>
          <w:p w:rsidR="00316D77" w:rsidRPr="00A3699C" w:rsidRDefault="00316D77" w:rsidP="00A3699C">
            <w:pPr>
              <w:widowControl w:val="0"/>
              <w:ind w:left="2694" w:hanging="2694"/>
              <w:rPr>
                <w:i/>
                <w:iCs/>
                <w:szCs w:val="20"/>
              </w:rPr>
            </w:pPr>
            <w:r w:rsidRPr="00A3699C">
              <w:rPr>
                <w:i/>
                <w:iCs/>
                <w:szCs w:val="20"/>
              </w:rPr>
              <w:t xml:space="preserve">Arbeidets art:       </w:t>
            </w:r>
          </w:p>
        </w:tc>
        <w:tc>
          <w:tcPr>
            <w:tcW w:w="6579" w:type="dxa"/>
          </w:tcPr>
          <w:p w:rsidR="00316D77" w:rsidRPr="00A3699C" w:rsidRDefault="00316D77" w:rsidP="00A3699C">
            <w:pPr>
              <w:widowControl w:val="0"/>
              <w:rPr>
                <w:szCs w:val="20"/>
              </w:rPr>
            </w:pPr>
            <w:bookmarkStart w:id="34" w:name="TiltaketsArt2"/>
            <w:bookmarkEnd w:id="34"/>
          </w:p>
        </w:tc>
      </w:tr>
      <w:tr w:rsidR="00316D77" w:rsidRPr="00A3699C" w:rsidTr="00A3699C">
        <w:tc>
          <w:tcPr>
            <w:tcW w:w="2943" w:type="dxa"/>
          </w:tcPr>
          <w:p w:rsidR="00316D77" w:rsidRPr="00A3699C" w:rsidRDefault="00316D77" w:rsidP="00A3699C">
            <w:pPr>
              <w:widowControl w:val="0"/>
              <w:ind w:left="2268" w:hanging="2268"/>
              <w:rPr>
                <w:i/>
                <w:iCs/>
                <w:szCs w:val="20"/>
              </w:rPr>
            </w:pPr>
            <w:r w:rsidRPr="00A3699C">
              <w:rPr>
                <w:i/>
                <w:iCs/>
                <w:szCs w:val="20"/>
              </w:rPr>
              <w:t xml:space="preserve">Ansvarlig søker:              </w:t>
            </w:r>
          </w:p>
        </w:tc>
        <w:tc>
          <w:tcPr>
            <w:tcW w:w="6579" w:type="dxa"/>
          </w:tcPr>
          <w:p w:rsidR="00316D77" w:rsidRPr="00A3699C" w:rsidRDefault="00316D77" w:rsidP="00A3699C">
            <w:pPr>
              <w:widowControl w:val="0"/>
              <w:rPr>
                <w:szCs w:val="20"/>
              </w:rPr>
            </w:pPr>
            <w:bookmarkStart w:id="35" w:name="Ansvsøker3"/>
            <w:bookmarkEnd w:id="35"/>
          </w:p>
        </w:tc>
      </w:tr>
      <w:tr w:rsidR="00316D77" w:rsidRPr="00A3699C" w:rsidTr="00A3699C">
        <w:tc>
          <w:tcPr>
            <w:tcW w:w="2943" w:type="dxa"/>
          </w:tcPr>
          <w:p w:rsidR="00316D77" w:rsidRPr="00A3699C" w:rsidRDefault="00316D77" w:rsidP="00A3699C">
            <w:pPr>
              <w:widowControl w:val="0"/>
              <w:rPr>
                <w:szCs w:val="20"/>
              </w:rPr>
            </w:pPr>
            <w:r w:rsidRPr="00A3699C">
              <w:rPr>
                <w:i/>
                <w:iCs/>
                <w:szCs w:val="20"/>
              </w:rPr>
              <w:t>Tiltakshaver:</w:t>
            </w:r>
          </w:p>
        </w:tc>
        <w:tc>
          <w:tcPr>
            <w:tcW w:w="6579" w:type="dxa"/>
          </w:tcPr>
          <w:p w:rsidR="00316D77" w:rsidRPr="00A3699C" w:rsidRDefault="00316D77" w:rsidP="00A3699C">
            <w:pPr>
              <w:widowControl w:val="0"/>
              <w:rPr>
                <w:szCs w:val="20"/>
              </w:rPr>
            </w:pPr>
            <w:bookmarkStart w:id="36" w:name="Tiltakshaver2"/>
            <w:bookmarkEnd w:id="36"/>
          </w:p>
        </w:tc>
      </w:tr>
    </w:tbl>
    <w:p w:rsidR="000D154F" w:rsidRPr="000D154F" w:rsidRDefault="000D154F" w:rsidP="000D154F">
      <w:pPr>
        <w:widowControl w:val="0"/>
        <w:rPr>
          <w:szCs w:val="20"/>
        </w:rPr>
      </w:pPr>
    </w:p>
    <w:p w:rsidR="000D154F" w:rsidRPr="000D154F" w:rsidRDefault="00316D77" w:rsidP="000D154F">
      <w:pPr>
        <w:widowControl w:val="0"/>
        <w:ind w:left="2268" w:hanging="2268"/>
        <w:rPr>
          <w:i/>
          <w:iCs/>
          <w:szCs w:val="20"/>
        </w:rPr>
      </w:pPr>
      <w:r>
        <w:rPr>
          <w:i/>
          <w:iCs/>
          <w:szCs w:val="20"/>
        </w:rPr>
        <w:tab/>
        <w:t xml:space="preserve"> </w:t>
      </w:r>
      <w:r w:rsidR="000D154F" w:rsidRPr="000D154F">
        <w:rPr>
          <w:i/>
          <w:iCs/>
          <w:szCs w:val="20"/>
        </w:rPr>
        <w:t xml:space="preserve">  </w:t>
      </w:r>
    </w:p>
    <w:p w:rsidR="000D154F" w:rsidRPr="000D154F" w:rsidRDefault="000D154F" w:rsidP="000D154F">
      <w:pPr>
        <w:widowControl w:val="0"/>
        <w:ind w:left="2268" w:hanging="2268"/>
        <w:rPr>
          <w:i/>
          <w:iCs/>
          <w:szCs w:val="20"/>
        </w:rPr>
      </w:pPr>
      <w:r w:rsidRPr="000D154F">
        <w:rPr>
          <w:i/>
          <w:iCs/>
          <w:szCs w:val="20"/>
        </w:rPr>
        <w:tab/>
        <w:t xml:space="preserve">  </w:t>
      </w:r>
    </w:p>
    <w:p w:rsidR="000D154F" w:rsidRPr="000D154F" w:rsidRDefault="000D154F" w:rsidP="000D154F">
      <w:pPr>
        <w:widowControl w:val="0"/>
        <w:ind w:left="2268" w:hanging="2268"/>
        <w:rPr>
          <w:szCs w:val="20"/>
        </w:rPr>
      </w:pPr>
    </w:p>
    <w:p w:rsidR="000D154F" w:rsidRPr="000D154F" w:rsidRDefault="000D154F" w:rsidP="000D154F">
      <w:pPr>
        <w:widowControl w:val="0"/>
        <w:rPr>
          <w:szCs w:val="20"/>
        </w:rPr>
      </w:pPr>
      <w:r w:rsidRPr="000D154F">
        <w:rPr>
          <w:szCs w:val="20"/>
        </w:rPr>
        <w:t xml:space="preserve">I henhold til </w:t>
      </w:r>
      <w:r w:rsidR="00FA6C23">
        <w:rPr>
          <w:szCs w:val="20"/>
        </w:rPr>
        <w:t>matrikkellova</w:t>
      </w:r>
      <w:r w:rsidRPr="000D154F">
        <w:rPr>
          <w:szCs w:val="20"/>
        </w:rPr>
        <w:t xml:space="preserve"> og forskrift til </w:t>
      </w:r>
      <w:r w:rsidR="00FA6C23">
        <w:rPr>
          <w:szCs w:val="20"/>
        </w:rPr>
        <w:t>matrikkellova</w:t>
      </w:r>
      <w:r w:rsidRPr="000D154F">
        <w:rPr>
          <w:szCs w:val="20"/>
        </w:rPr>
        <w:t xml:space="preserve"> av </w:t>
      </w:r>
      <w:r w:rsidR="00FA6C23">
        <w:rPr>
          <w:szCs w:val="20"/>
        </w:rPr>
        <w:t>01.10.2009</w:t>
      </w:r>
      <w:r w:rsidRPr="000D154F">
        <w:rPr>
          <w:szCs w:val="20"/>
        </w:rPr>
        <w:t xml:space="preserve"> skal kommunen melde fra til </w:t>
      </w:r>
      <w:r w:rsidR="00FA6C23">
        <w:rPr>
          <w:szCs w:val="20"/>
        </w:rPr>
        <w:t>matrikkel</w:t>
      </w:r>
      <w:r w:rsidRPr="000D154F">
        <w:rPr>
          <w:szCs w:val="20"/>
        </w:rPr>
        <w:t>systemet blant annet ved igangsetting av nybygg, tilbygg, påbygg og riving.</w:t>
      </w:r>
    </w:p>
    <w:p w:rsidR="000D154F" w:rsidRPr="000D154F" w:rsidRDefault="000D154F" w:rsidP="000D154F">
      <w:pPr>
        <w:widowControl w:val="0"/>
        <w:rPr>
          <w:szCs w:val="20"/>
        </w:rPr>
      </w:pPr>
    </w:p>
    <w:p w:rsidR="000D154F" w:rsidRPr="000D154F" w:rsidRDefault="000D154F" w:rsidP="000D154F">
      <w:pPr>
        <w:widowControl w:val="0"/>
        <w:rPr>
          <w:szCs w:val="20"/>
        </w:rPr>
      </w:pPr>
      <w:r w:rsidRPr="000D154F">
        <w:rPr>
          <w:szCs w:val="20"/>
        </w:rPr>
        <w:t xml:space="preserve">På bakgrunn av dette </w:t>
      </w:r>
      <w:r w:rsidR="00FA6C23">
        <w:rPr>
          <w:szCs w:val="20"/>
        </w:rPr>
        <w:t>ber vi</w:t>
      </w:r>
      <w:r w:rsidRPr="000D154F">
        <w:rPr>
          <w:szCs w:val="20"/>
        </w:rPr>
        <w:t xml:space="preserve"> om å sende denne meldingen om igangsetting til Malvik kommune, </w:t>
      </w:r>
      <w:r w:rsidR="00FA6C23">
        <w:rPr>
          <w:szCs w:val="20"/>
        </w:rPr>
        <w:t>areal og samfunnsplanlegging,</w:t>
      </w:r>
      <w:r w:rsidRPr="000D154F">
        <w:rPr>
          <w:szCs w:val="20"/>
        </w:rPr>
        <w:t xml:space="preserve"> Postboks 140, 7551 Hommelvik.</w:t>
      </w:r>
    </w:p>
    <w:p w:rsidR="000D154F" w:rsidRPr="000D154F" w:rsidRDefault="000D154F" w:rsidP="000D154F">
      <w:pPr>
        <w:widowControl w:val="0"/>
        <w:rPr>
          <w:szCs w:val="20"/>
        </w:rPr>
      </w:pPr>
    </w:p>
    <w:p w:rsidR="000D154F" w:rsidRPr="000D154F" w:rsidRDefault="000D154F" w:rsidP="000D154F">
      <w:pPr>
        <w:widowControl w:val="0"/>
        <w:rPr>
          <w:szCs w:val="20"/>
        </w:rPr>
      </w:pPr>
      <w:r w:rsidRPr="000D154F">
        <w:rPr>
          <w:szCs w:val="20"/>
        </w:rPr>
        <w:t xml:space="preserve">Vi gjør oppmerksom på at eier/rettighetshaver, i medhold av forskrift til </w:t>
      </w:r>
      <w:r w:rsidR="00AE3671">
        <w:rPr>
          <w:szCs w:val="20"/>
        </w:rPr>
        <w:t>matrikkellova</w:t>
      </w:r>
      <w:r w:rsidRPr="000D154F">
        <w:rPr>
          <w:szCs w:val="20"/>
        </w:rPr>
        <w:t xml:space="preserve"> av </w:t>
      </w:r>
      <w:r w:rsidR="00AE3671">
        <w:rPr>
          <w:szCs w:val="20"/>
        </w:rPr>
        <w:t>01.10.2009</w:t>
      </w:r>
      <w:r w:rsidRPr="000D154F">
        <w:rPr>
          <w:szCs w:val="20"/>
        </w:rPr>
        <w:t>, kan pålegges å framskaffe nødvendige opplysninger.</w:t>
      </w: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r w:rsidRPr="000D154F">
        <w:rPr>
          <w:szCs w:val="20"/>
        </w:rPr>
        <w:t>Med hilsen</w:t>
      </w:r>
    </w:p>
    <w:p w:rsidR="000D154F" w:rsidRPr="000D154F" w:rsidRDefault="000D154F" w:rsidP="000D154F">
      <w:pPr>
        <w:widowControl w:val="0"/>
        <w:rPr>
          <w:szCs w:val="20"/>
        </w:rPr>
      </w:pPr>
    </w:p>
    <w:p w:rsidR="000D154F" w:rsidRPr="000D154F" w:rsidRDefault="000D154F" w:rsidP="000D154F">
      <w:pPr>
        <w:widowControl w:val="0"/>
        <w:rPr>
          <w:szCs w:val="20"/>
        </w:rPr>
      </w:pPr>
    </w:p>
    <w:tbl>
      <w:tblPr>
        <w:tblW w:w="0" w:type="auto"/>
        <w:tblLook w:val="04A0" w:firstRow="1" w:lastRow="0" w:firstColumn="1" w:lastColumn="0" w:noHBand="0" w:noVBand="1"/>
      </w:tblPr>
      <w:tblGrid>
        <w:gridCol w:w="9382"/>
      </w:tblGrid>
      <w:tr w:rsidR="000D154F" w:rsidRPr="0075076D" w:rsidTr="00316D77">
        <w:tc>
          <w:tcPr>
            <w:tcW w:w="9522" w:type="dxa"/>
          </w:tcPr>
          <w:p w:rsidR="000D154F" w:rsidRPr="0075076D" w:rsidRDefault="000D154F" w:rsidP="0075076D">
            <w:pPr>
              <w:widowControl w:val="0"/>
              <w:rPr>
                <w:szCs w:val="20"/>
              </w:rPr>
            </w:pPr>
            <w:bookmarkStart w:id="37" w:name="SaksbehandlerNavn3"/>
            <w:bookmarkEnd w:id="37"/>
          </w:p>
        </w:tc>
      </w:tr>
      <w:tr w:rsidR="000D154F" w:rsidRPr="0075076D" w:rsidTr="00316D77">
        <w:tc>
          <w:tcPr>
            <w:tcW w:w="9522" w:type="dxa"/>
          </w:tcPr>
          <w:p w:rsidR="000D154F" w:rsidRPr="0075076D" w:rsidRDefault="000D154F" w:rsidP="0075076D">
            <w:pPr>
              <w:widowControl w:val="0"/>
              <w:rPr>
                <w:szCs w:val="20"/>
              </w:rPr>
            </w:pPr>
            <w:bookmarkStart w:id="38" w:name="SaksbehandlerStilling2"/>
            <w:bookmarkEnd w:id="38"/>
          </w:p>
        </w:tc>
      </w:tr>
      <w:tr w:rsidR="00FA3FB2" w:rsidRPr="0075076D" w:rsidTr="00316D77">
        <w:tc>
          <w:tcPr>
            <w:tcW w:w="9522" w:type="dxa"/>
          </w:tcPr>
          <w:p w:rsidR="00FA3FB2" w:rsidRPr="0075076D" w:rsidRDefault="00F8458F" w:rsidP="0075076D">
            <w:pPr>
              <w:widowControl w:val="0"/>
              <w:rPr>
                <w:szCs w:val="20"/>
              </w:rPr>
            </w:pPr>
            <w:r>
              <w:rPr>
                <w:szCs w:val="20"/>
              </w:rPr>
              <w:t xml:space="preserve">Tlf. </w:t>
            </w:r>
            <w:bookmarkStart w:id="39" w:name="Saksbehtlf2"/>
            <w:bookmarkEnd w:id="39"/>
          </w:p>
        </w:tc>
      </w:tr>
    </w:tbl>
    <w:p w:rsidR="000D154F" w:rsidRPr="000D154F" w:rsidRDefault="000D154F" w:rsidP="000D154F">
      <w:pPr>
        <w:widowControl w:val="0"/>
        <w:rPr>
          <w:szCs w:val="20"/>
        </w:rPr>
      </w:pPr>
      <w:r w:rsidRPr="000D154F">
        <w:rPr>
          <w:szCs w:val="20"/>
        </w:rPr>
        <w:tab/>
      </w:r>
      <w:r w:rsidRPr="000D154F">
        <w:rPr>
          <w:szCs w:val="20"/>
        </w:rPr>
        <w:tab/>
      </w:r>
      <w:r w:rsidRPr="000D154F">
        <w:rPr>
          <w:szCs w:val="20"/>
        </w:rPr>
        <w:tab/>
      </w:r>
      <w:r w:rsidRPr="000D154F">
        <w:rPr>
          <w:szCs w:val="20"/>
        </w:rPr>
        <w:tab/>
      </w:r>
      <w:r w:rsidRPr="000D154F">
        <w:rPr>
          <w:szCs w:val="20"/>
        </w:rPr>
        <w:tab/>
      </w: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r w:rsidRPr="000D154F">
        <w:rPr>
          <w:szCs w:val="20"/>
        </w:rPr>
        <w:t>Tiltaket igangsettes:______________________</w:t>
      </w:r>
      <w:r w:rsidRPr="000D154F">
        <w:rPr>
          <w:szCs w:val="20"/>
        </w:rPr>
        <w:tab/>
        <w:t xml:space="preserve">Antatt </w:t>
      </w:r>
      <w:r>
        <w:rPr>
          <w:szCs w:val="20"/>
        </w:rPr>
        <w:t>f</w:t>
      </w:r>
      <w:r w:rsidRPr="000D154F">
        <w:rPr>
          <w:szCs w:val="20"/>
        </w:rPr>
        <w:t>erdigstillelse:________________</w:t>
      </w:r>
    </w:p>
    <w:p w:rsidR="000D154F" w:rsidRPr="000D154F" w:rsidRDefault="000D154F" w:rsidP="000D154F">
      <w:pPr>
        <w:widowControl w:val="0"/>
        <w:rPr>
          <w:szCs w:val="20"/>
        </w:rPr>
      </w:pPr>
    </w:p>
    <w:p w:rsidR="000D154F" w:rsidRPr="000D154F" w:rsidRDefault="000D154F" w:rsidP="000D154F">
      <w:pPr>
        <w:widowControl w:val="0"/>
        <w:rPr>
          <w:szCs w:val="20"/>
        </w:rPr>
      </w:pPr>
    </w:p>
    <w:p w:rsidR="000D154F" w:rsidRPr="000D154F" w:rsidRDefault="000D154F" w:rsidP="000D154F">
      <w:pPr>
        <w:widowControl w:val="0"/>
        <w:rPr>
          <w:szCs w:val="20"/>
        </w:rPr>
      </w:pPr>
      <w:r w:rsidRPr="000D154F">
        <w:rPr>
          <w:szCs w:val="20"/>
        </w:rPr>
        <w:t>Underskrift:______________________________</w:t>
      </w:r>
    </w:p>
    <w:p w:rsidR="002C0D3C" w:rsidRPr="00D13C46" w:rsidRDefault="002C0D3C" w:rsidP="00D13C46"/>
    <w:sectPr w:rsidR="002C0D3C" w:rsidRPr="00D13C46" w:rsidSect="009E26CE">
      <w:headerReference w:type="even" r:id="rId7"/>
      <w:headerReference w:type="default" r:id="rId8"/>
      <w:footerReference w:type="even" r:id="rId9"/>
      <w:footerReference w:type="default" r:id="rId10"/>
      <w:headerReference w:type="first" r:id="rId11"/>
      <w:footerReference w:type="first" r:id="rId12"/>
      <w:pgSz w:w="11906" w:h="16838" w:code="9"/>
      <w:pgMar w:top="1418" w:right="1106"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11" w:rsidRDefault="00E36F11" w:rsidP="00D13C46">
      <w:r>
        <w:separator/>
      </w:r>
    </w:p>
    <w:p w:rsidR="00E36F11" w:rsidRDefault="00E36F11" w:rsidP="00D13C46"/>
    <w:p w:rsidR="00E36F11" w:rsidRDefault="00E36F11" w:rsidP="00D13C46"/>
    <w:p w:rsidR="00E36F11" w:rsidRDefault="00E36F11" w:rsidP="00D13C46"/>
    <w:p w:rsidR="00E36F11" w:rsidRDefault="00E36F11" w:rsidP="00D13C46"/>
    <w:p w:rsidR="00E36F11" w:rsidRDefault="00E36F11" w:rsidP="00D13C46"/>
    <w:p w:rsidR="00E36F11" w:rsidRDefault="00E36F11" w:rsidP="00D13C46"/>
    <w:p w:rsidR="00E36F11" w:rsidRDefault="00E36F11" w:rsidP="00D13C46"/>
  </w:endnote>
  <w:endnote w:type="continuationSeparator" w:id="0">
    <w:p w:rsidR="00E36F11" w:rsidRDefault="00E36F11" w:rsidP="00D13C46">
      <w:r>
        <w:continuationSeparator/>
      </w:r>
    </w:p>
    <w:p w:rsidR="00E36F11" w:rsidRDefault="00E36F11" w:rsidP="00D13C46"/>
    <w:p w:rsidR="00E36F11" w:rsidRDefault="00E36F11" w:rsidP="00D13C46"/>
    <w:p w:rsidR="00E36F11" w:rsidRDefault="00E36F11" w:rsidP="00D13C46"/>
    <w:p w:rsidR="00E36F11" w:rsidRDefault="00E36F11" w:rsidP="00D13C46"/>
    <w:p w:rsidR="00E36F11" w:rsidRDefault="00E36F11" w:rsidP="00D13C46"/>
    <w:p w:rsidR="00E36F11" w:rsidRDefault="00E36F11" w:rsidP="00D13C46"/>
    <w:p w:rsidR="00E36F11" w:rsidRDefault="00E36F11"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23" w:rsidRDefault="00FA6C2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23" w:rsidRDefault="00FA6C23" w:rsidP="00CC582F">
    <w:pPr>
      <w:pStyle w:val="Topptekst"/>
      <w:tabs>
        <w:tab w:val="clear" w:pos="4536"/>
        <w:tab w:val="clear" w:pos="9072"/>
        <w:tab w:val="right" w:pos="9360"/>
      </w:tabs>
      <w:ind w:left="108"/>
      <w:rPr>
        <w:sz w:val="20"/>
        <w:szCs w:val="20"/>
      </w:rPr>
    </w:pPr>
  </w:p>
  <w:p w:rsidR="00FA6C23" w:rsidRPr="00CC582F" w:rsidRDefault="00FA6C23" w:rsidP="00CC582F">
    <w:pPr>
      <w:pStyle w:val="Topptekst"/>
      <w:tabs>
        <w:tab w:val="clear" w:pos="4536"/>
        <w:tab w:val="clear" w:pos="9072"/>
        <w:tab w:val="right" w:pos="9360"/>
      </w:tabs>
      <w:ind w:left="108"/>
      <w:rPr>
        <w:sz w:val="20"/>
        <w:szCs w:val="20"/>
      </w:rPr>
    </w:pPr>
    <w:r w:rsidRPr="00CC582F">
      <w:rPr>
        <w:sz w:val="20"/>
        <w:szCs w:val="20"/>
      </w:rPr>
      <w:tab/>
    </w:r>
    <w:r w:rsidRPr="00506A4A">
      <w:rPr>
        <w:sz w:val="20"/>
        <w:szCs w:val="20"/>
      </w:rPr>
      <w:t xml:space="preserve">Side </w:t>
    </w:r>
    <w:r w:rsidR="008F0968" w:rsidRPr="00506A4A">
      <w:rPr>
        <w:sz w:val="20"/>
        <w:szCs w:val="20"/>
      </w:rPr>
      <w:fldChar w:fldCharType="begin"/>
    </w:r>
    <w:r w:rsidRPr="00506A4A">
      <w:rPr>
        <w:sz w:val="20"/>
        <w:szCs w:val="20"/>
      </w:rPr>
      <w:instrText xml:space="preserve"> PAGE </w:instrText>
    </w:r>
    <w:r w:rsidR="008F0968" w:rsidRPr="00506A4A">
      <w:rPr>
        <w:sz w:val="20"/>
        <w:szCs w:val="20"/>
      </w:rPr>
      <w:fldChar w:fldCharType="separate"/>
    </w:r>
    <w:r w:rsidR="0092346A">
      <w:rPr>
        <w:noProof/>
        <w:sz w:val="20"/>
        <w:szCs w:val="20"/>
      </w:rPr>
      <w:t>2</w:t>
    </w:r>
    <w:r w:rsidR="008F0968" w:rsidRPr="00506A4A">
      <w:rPr>
        <w:sz w:val="20"/>
        <w:szCs w:val="20"/>
      </w:rPr>
      <w:fldChar w:fldCharType="end"/>
    </w:r>
    <w:r w:rsidRPr="00506A4A">
      <w:rPr>
        <w:sz w:val="20"/>
        <w:szCs w:val="20"/>
      </w:rPr>
      <w:t xml:space="preserve"> av </w:t>
    </w:r>
    <w:r w:rsidR="008F0968" w:rsidRPr="00506A4A">
      <w:rPr>
        <w:sz w:val="20"/>
        <w:szCs w:val="20"/>
      </w:rPr>
      <w:fldChar w:fldCharType="begin"/>
    </w:r>
    <w:r w:rsidRPr="00506A4A">
      <w:rPr>
        <w:sz w:val="20"/>
        <w:szCs w:val="20"/>
      </w:rPr>
      <w:instrText xml:space="preserve"> NUMPAGES </w:instrText>
    </w:r>
    <w:r w:rsidR="008F0968" w:rsidRPr="00506A4A">
      <w:rPr>
        <w:sz w:val="20"/>
        <w:szCs w:val="20"/>
      </w:rPr>
      <w:fldChar w:fldCharType="separate"/>
    </w:r>
    <w:r w:rsidR="0092346A">
      <w:rPr>
        <w:noProof/>
        <w:sz w:val="20"/>
        <w:szCs w:val="20"/>
      </w:rPr>
      <w:t>5</w:t>
    </w:r>
    <w:r w:rsidR="008F0968" w:rsidRPr="00506A4A">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3883"/>
      <w:gridCol w:w="2355"/>
      <w:gridCol w:w="1617"/>
      <w:gridCol w:w="2176"/>
    </w:tblGrid>
    <w:tr w:rsidR="00FA6C23" w:rsidRPr="00401916" w:rsidTr="00D3553E">
      <w:tc>
        <w:tcPr>
          <w:tcW w:w="3888" w:type="dxa"/>
          <w:tcBorders>
            <w:top w:val="single" w:sz="4" w:space="0" w:color="auto"/>
          </w:tcBorders>
        </w:tcPr>
        <w:p w:rsidR="00FA6C23" w:rsidRDefault="00FA6C23" w:rsidP="004B09CD">
          <w:pPr>
            <w:pStyle w:val="Listeoverskrift"/>
          </w:pPr>
          <w:r>
            <w:t>Postadresse</w:t>
          </w:r>
        </w:p>
      </w:tc>
      <w:tc>
        <w:tcPr>
          <w:tcW w:w="2340" w:type="dxa"/>
          <w:tcBorders>
            <w:top w:val="single" w:sz="4" w:space="0" w:color="auto"/>
          </w:tcBorders>
        </w:tcPr>
        <w:p w:rsidR="00FA6C23" w:rsidRDefault="00FA6C23" w:rsidP="004B09CD">
          <w:pPr>
            <w:pStyle w:val="Listeoverskrift"/>
          </w:pPr>
          <w:r>
            <w:t>Besøksadresse</w:t>
          </w:r>
        </w:p>
      </w:tc>
      <w:tc>
        <w:tcPr>
          <w:tcW w:w="1620" w:type="dxa"/>
          <w:tcBorders>
            <w:top w:val="single" w:sz="4" w:space="0" w:color="auto"/>
          </w:tcBorders>
        </w:tcPr>
        <w:p w:rsidR="00FA6C23" w:rsidRDefault="00FA6C23" w:rsidP="004B09CD">
          <w:pPr>
            <w:pStyle w:val="Listeoverskrift"/>
          </w:pPr>
          <w:r>
            <w:t>Telefon</w:t>
          </w:r>
        </w:p>
      </w:tc>
      <w:tc>
        <w:tcPr>
          <w:tcW w:w="2183" w:type="dxa"/>
          <w:tcBorders>
            <w:top w:val="single" w:sz="4" w:space="0" w:color="auto"/>
          </w:tcBorders>
        </w:tcPr>
        <w:p w:rsidR="00FA6C23" w:rsidRDefault="00FA6C23" w:rsidP="004B09CD">
          <w:pPr>
            <w:pStyle w:val="Listeoverskrift"/>
          </w:pPr>
          <w:r>
            <w:t>Bank</w:t>
          </w:r>
        </w:p>
      </w:tc>
    </w:tr>
    <w:tr w:rsidR="00FA6C23" w:rsidRPr="00401916" w:rsidTr="00D3553E">
      <w:tc>
        <w:tcPr>
          <w:tcW w:w="3888" w:type="dxa"/>
        </w:tcPr>
        <w:p w:rsidR="00FA6C23" w:rsidRDefault="00FA6C23" w:rsidP="004B09CD">
          <w:pPr>
            <w:pStyle w:val="Liste"/>
          </w:pPr>
          <w:bookmarkStart w:id="44" w:name="AdmPostadresse"/>
          <w:bookmarkEnd w:id="44"/>
          <w:r>
            <w:t xml:space="preserve">, </w:t>
          </w:r>
          <w:bookmarkStart w:id="45" w:name="AdmPostnr"/>
          <w:bookmarkEnd w:id="45"/>
          <w:r>
            <w:t xml:space="preserve"> </w:t>
          </w:r>
          <w:bookmarkStart w:id="46" w:name="AdmPostSted"/>
          <w:bookmarkEnd w:id="46"/>
        </w:p>
      </w:tc>
      <w:tc>
        <w:tcPr>
          <w:tcW w:w="2340" w:type="dxa"/>
        </w:tcPr>
        <w:p w:rsidR="00FA6C23" w:rsidRDefault="00FA6C23" w:rsidP="004B09CD">
          <w:pPr>
            <w:pStyle w:val="Liste"/>
          </w:pPr>
          <w:bookmarkStart w:id="47" w:name="ADMBESØKSADRESSE"/>
          <w:bookmarkEnd w:id="47"/>
        </w:p>
      </w:tc>
      <w:tc>
        <w:tcPr>
          <w:tcW w:w="1620" w:type="dxa"/>
        </w:tcPr>
        <w:p w:rsidR="00FA6C23" w:rsidRDefault="00FA6C23" w:rsidP="004B09CD">
          <w:pPr>
            <w:pStyle w:val="Liste"/>
          </w:pPr>
          <w:bookmarkStart w:id="48" w:name="AdmTelefon"/>
          <w:bookmarkEnd w:id="48"/>
        </w:p>
      </w:tc>
      <w:tc>
        <w:tcPr>
          <w:tcW w:w="2183" w:type="dxa"/>
        </w:tcPr>
        <w:p w:rsidR="00FA6C23" w:rsidRDefault="00FA6C23" w:rsidP="004B09CD">
          <w:pPr>
            <w:pStyle w:val="Liste"/>
          </w:pPr>
          <w:bookmarkStart w:id="49" w:name="AdmBankGiro"/>
          <w:bookmarkEnd w:id="49"/>
        </w:p>
      </w:tc>
    </w:tr>
    <w:tr w:rsidR="00FA6C23" w:rsidRPr="00401916" w:rsidTr="00D3553E">
      <w:tc>
        <w:tcPr>
          <w:tcW w:w="3888" w:type="dxa"/>
        </w:tcPr>
        <w:p w:rsidR="00FA6C23" w:rsidRDefault="00FA6C23" w:rsidP="004B09CD">
          <w:pPr>
            <w:pStyle w:val="Listeoverskrift"/>
          </w:pPr>
          <w:r w:rsidRPr="00401916">
            <w:rPr>
              <w:lang w:val="de-DE"/>
            </w:rPr>
            <w:t>E-post:</w:t>
          </w:r>
        </w:p>
      </w:tc>
      <w:tc>
        <w:tcPr>
          <w:tcW w:w="2340" w:type="dxa"/>
        </w:tcPr>
        <w:p w:rsidR="00FA6C23" w:rsidRDefault="00FA6C23" w:rsidP="004B09CD">
          <w:pPr>
            <w:pStyle w:val="Listeoverskrift"/>
          </w:pPr>
        </w:p>
      </w:tc>
      <w:tc>
        <w:tcPr>
          <w:tcW w:w="1620" w:type="dxa"/>
        </w:tcPr>
        <w:p w:rsidR="00FA6C23" w:rsidRDefault="00FA6C23" w:rsidP="004B09CD">
          <w:pPr>
            <w:pStyle w:val="Listeoverskrift"/>
          </w:pPr>
          <w:r>
            <w:t>Telefaks</w:t>
          </w:r>
        </w:p>
      </w:tc>
      <w:tc>
        <w:tcPr>
          <w:tcW w:w="2183" w:type="dxa"/>
        </w:tcPr>
        <w:p w:rsidR="00FA6C23" w:rsidRDefault="00FA6C23" w:rsidP="004B09CD">
          <w:pPr>
            <w:pStyle w:val="Listeoverskrift"/>
          </w:pPr>
          <w:r>
            <w:t>Org.nr</w:t>
          </w:r>
        </w:p>
      </w:tc>
    </w:tr>
    <w:tr w:rsidR="00FA6C23" w:rsidRPr="00401916" w:rsidTr="00D3553E">
      <w:tc>
        <w:tcPr>
          <w:tcW w:w="3888" w:type="dxa"/>
        </w:tcPr>
        <w:p w:rsidR="00FA6C23" w:rsidRPr="00401916" w:rsidRDefault="00FA6C23" w:rsidP="004B09CD">
          <w:pPr>
            <w:pStyle w:val="Liste"/>
            <w:rPr>
              <w:lang w:val="de-DE"/>
            </w:rPr>
          </w:pPr>
          <w:r w:rsidRPr="00401916">
            <w:rPr>
              <w:lang w:val="de-DE"/>
            </w:rPr>
            <w:t>postmottak@</w:t>
          </w:r>
          <w:r>
            <w:rPr>
              <w:lang w:val="de-DE"/>
            </w:rPr>
            <w:t>malvik</w:t>
          </w:r>
          <w:r w:rsidRPr="00401916">
            <w:rPr>
              <w:lang w:val="de-DE"/>
            </w:rPr>
            <w:t>.kommune.no</w:t>
          </w:r>
        </w:p>
      </w:tc>
      <w:tc>
        <w:tcPr>
          <w:tcW w:w="2340" w:type="dxa"/>
        </w:tcPr>
        <w:p w:rsidR="00FA6C23" w:rsidRPr="00401916" w:rsidRDefault="00FA6C23" w:rsidP="004B09CD">
          <w:pPr>
            <w:pStyle w:val="Liste"/>
            <w:rPr>
              <w:lang w:val="de-DE"/>
            </w:rPr>
          </w:pPr>
          <w:r w:rsidRPr="00401916">
            <w:rPr>
              <w:lang w:val="de-DE"/>
            </w:rPr>
            <w:t>www.</w:t>
          </w:r>
          <w:r>
            <w:rPr>
              <w:lang w:val="de-DE"/>
            </w:rPr>
            <w:t>malvik</w:t>
          </w:r>
          <w:r w:rsidRPr="00401916">
            <w:rPr>
              <w:lang w:val="de-DE"/>
            </w:rPr>
            <w:t>.kommune.no</w:t>
          </w:r>
        </w:p>
      </w:tc>
      <w:tc>
        <w:tcPr>
          <w:tcW w:w="1620" w:type="dxa"/>
        </w:tcPr>
        <w:p w:rsidR="00FA6C23" w:rsidRPr="00401916" w:rsidRDefault="00FA6C23" w:rsidP="004B09CD">
          <w:pPr>
            <w:pStyle w:val="Liste"/>
            <w:rPr>
              <w:lang w:val="de-DE"/>
            </w:rPr>
          </w:pPr>
          <w:bookmarkStart w:id="50" w:name="AdmTelefaks"/>
          <w:bookmarkEnd w:id="50"/>
        </w:p>
      </w:tc>
      <w:tc>
        <w:tcPr>
          <w:tcW w:w="2183" w:type="dxa"/>
        </w:tcPr>
        <w:p w:rsidR="00FA6C23" w:rsidRDefault="00FA6C23" w:rsidP="004B09CD">
          <w:pPr>
            <w:pStyle w:val="Liste"/>
          </w:pPr>
          <w:bookmarkStart w:id="51" w:name="AdmOrgnr"/>
          <w:bookmarkEnd w:id="51"/>
        </w:p>
      </w:tc>
    </w:tr>
  </w:tbl>
  <w:p w:rsidR="00FA6C23" w:rsidRPr="00894E70" w:rsidRDefault="00FA6C23" w:rsidP="00F519D5">
    <w:pPr>
      <w:pStyle w:val="Bunntekst"/>
      <w:rPr>
        <w:sz w:val="6"/>
        <w:szCs w:val="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11" w:rsidRDefault="00E36F11" w:rsidP="00D13C46">
      <w:r>
        <w:separator/>
      </w:r>
    </w:p>
    <w:p w:rsidR="00E36F11" w:rsidRDefault="00E36F11" w:rsidP="00D13C46"/>
    <w:p w:rsidR="00E36F11" w:rsidRDefault="00E36F11" w:rsidP="00D13C46"/>
    <w:p w:rsidR="00E36F11" w:rsidRDefault="00E36F11" w:rsidP="00D13C46"/>
    <w:p w:rsidR="00E36F11" w:rsidRDefault="00E36F11" w:rsidP="00D13C46"/>
    <w:p w:rsidR="00E36F11" w:rsidRDefault="00E36F11" w:rsidP="00D13C46"/>
    <w:p w:rsidR="00E36F11" w:rsidRDefault="00E36F11" w:rsidP="00D13C46"/>
    <w:p w:rsidR="00E36F11" w:rsidRDefault="00E36F11" w:rsidP="00D13C46"/>
  </w:footnote>
  <w:footnote w:type="continuationSeparator" w:id="0">
    <w:p w:rsidR="00E36F11" w:rsidRDefault="00E36F11" w:rsidP="00D13C46">
      <w:r>
        <w:continuationSeparator/>
      </w:r>
    </w:p>
    <w:p w:rsidR="00E36F11" w:rsidRDefault="00E36F11" w:rsidP="00D13C46"/>
    <w:p w:rsidR="00E36F11" w:rsidRDefault="00E36F11" w:rsidP="00D13C46"/>
    <w:p w:rsidR="00E36F11" w:rsidRDefault="00E36F11" w:rsidP="00D13C46"/>
    <w:p w:rsidR="00E36F11" w:rsidRDefault="00E36F11" w:rsidP="00D13C46"/>
    <w:p w:rsidR="00E36F11" w:rsidRDefault="00E36F11" w:rsidP="00D13C46"/>
    <w:p w:rsidR="00E36F11" w:rsidRDefault="00E36F11" w:rsidP="00D13C46"/>
    <w:p w:rsidR="00E36F11" w:rsidRDefault="00E36F11"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23" w:rsidRDefault="00FA6C23" w:rsidP="00D13C46"/>
  <w:p w:rsidR="00FA6C23" w:rsidRDefault="00FA6C23" w:rsidP="00D13C46"/>
  <w:p w:rsidR="00FA6C23" w:rsidRDefault="00FA6C23" w:rsidP="00D13C46"/>
  <w:p w:rsidR="00FA6C23" w:rsidRDefault="00FA6C23" w:rsidP="00D13C46"/>
  <w:p w:rsidR="00FA6C23" w:rsidRDefault="00FA6C23" w:rsidP="00D13C46"/>
  <w:p w:rsidR="00FA6C23" w:rsidRDefault="00FA6C23" w:rsidP="00D13C46"/>
  <w:p w:rsidR="00FA6C23" w:rsidRDefault="00FA6C23" w:rsidP="00D13C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23" w:rsidRPr="00382CF0" w:rsidRDefault="00FA6C23" w:rsidP="00382CF0">
    <w:pPr>
      <w:pStyle w:val="Topptekst"/>
      <w:pBdr>
        <w:bottom w:val="single" w:sz="4" w:space="1" w:color="auto"/>
      </w:pBdr>
      <w:jc w:val="right"/>
      <w:rPr>
        <w:sz w:val="20"/>
        <w:szCs w:val="20"/>
      </w:rPr>
    </w:pPr>
    <w:r>
      <w:rPr>
        <w:sz w:val="20"/>
        <w:szCs w:val="20"/>
      </w:rPr>
      <w:t>Malvik kommune</w:t>
    </w:r>
    <w:r w:rsidRPr="00382CF0">
      <w:rPr>
        <w:sz w:val="20"/>
        <w:szCs w:val="20"/>
      </w:rPr>
      <w:t xml:space="preserve">, saksnr. </w:t>
    </w:r>
    <w:bookmarkStart w:id="40" w:name="Saksnr2"/>
    <w:bookmarkEnd w:id="40"/>
    <w:r w:rsidRPr="00382CF0">
      <w:rPr>
        <w:sz w:val="20"/>
        <w:szCs w:val="20"/>
      </w:rPr>
      <w:t>-</w:t>
    </w:r>
    <w:bookmarkStart w:id="41" w:name="NrISak2"/>
    <w:bookmarkEnd w:id="4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8" w:type="dxa"/>
      <w:tblInd w:w="108" w:type="dxa"/>
      <w:tblLook w:val="00A0" w:firstRow="1" w:lastRow="0" w:firstColumn="1" w:lastColumn="0" w:noHBand="0" w:noVBand="0"/>
    </w:tblPr>
    <w:tblGrid>
      <w:gridCol w:w="1276"/>
      <w:gridCol w:w="5025"/>
      <w:gridCol w:w="3107"/>
    </w:tblGrid>
    <w:tr w:rsidR="00FA6C23" w:rsidRPr="00401916" w:rsidTr="002A5C2C">
      <w:trPr>
        <w:trHeight w:hRule="exact" w:val="1290"/>
      </w:trPr>
      <w:tc>
        <w:tcPr>
          <w:tcW w:w="1276" w:type="dxa"/>
          <w:vMerge w:val="restart"/>
        </w:tcPr>
        <w:p w:rsidR="00FA6C23" w:rsidRDefault="007065CC" w:rsidP="00401916">
          <w:pPr>
            <w:spacing w:before="120"/>
          </w:pPr>
          <w:r>
            <w:rPr>
              <w:noProof/>
            </w:rPr>
            <w:drawing>
              <wp:inline distT="0" distB="0" distL="0" distR="0">
                <wp:extent cx="538480" cy="64960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649605"/>
                        </a:xfrm>
                        <a:prstGeom prst="rect">
                          <a:avLst/>
                        </a:prstGeom>
                        <a:noFill/>
                        <a:ln>
                          <a:noFill/>
                        </a:ln>
                      </pic:spPr>
                    </pic:pic>
                  </a:graphicData>
                </a:graphic>
              </wp:inline>
            </w:drawing>
          </w:r>
        </w:p>
        <w:p w:rsidR="00FA6C23" w:rsidRPr="00C24AC5" w:rsidRDefault="00FA6C23" w:rsidP="00401916">
          <w:pPr>
            <w:spacing w:before="120"/>
          </w:pPr>
        </w:p>
      </w:tc>
      <w:tc>
        <w:tcPr>
          <w:tcW w:w="5025" w:type="dxa"/>
        </w:tcPr>
        <w:p w:rsidR="00FA6C23" w:rsidRPr="002A5C2C" w:rsidRDefault="00FA6C23" w:rsidP="00F843BF">
          <w:pPr>
            <w:pStyle w:val="Avsender2"/>
            <w:rPr>
              <w:sz w:val="8"/>
              <w:szCs w:val="8"/>
            </w:rPr>
          </w:pPr>
        </w:p>
        <w:p w:rsidR="00B9690F" w:rsidRPr="00855E95" w:rsidRDefault="00B9690F" w:rsidP="00B9690F">
          <w:pPr>
            <w:pStyle w:val="Avsender1"/>
            <w:rPr>
              <w:sz w:val="20"/>
              <w:szCs w:val="20"/>
            </w:rPr>
          </w:pPr>
        </w:p>
        <w:p w:rsidR="00FA6C23" w:rsidRDefault="007065CC" w:rsidP="00B9690F">
          <w:pPr>
            <w:pStyle w:val="Avsender2"/>
          </w:pPr>
          <w:r>
            <w:rPr>
              <w:noProof/>
            </w:rPr>
            <w:drawing>
              <wp:inline distT="0" distB="0" distL="0" distR="0">
                <wp:extent cx="2076450" cy="170815"/>
                <wp:effectExtent l="0" t="0" r="0" b="635"/>
                <wp:docPr id="1" name="Bilde 1" descr="Malvik_kommune_navn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vik_kommune_navn_positi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170815"/>
                        </a:xfrm>
                        <a:prstGeom prst="rect">
                          <a:avLst/>
                        </a:prstGeom>
                        <a:noFill/>
                        <a:ln>
                          <a:noFill/>
                        </a:ln>
                      </pic:spPr>
                    </pic:pic>
                  </a:graphicData>
                </a:graphic>
              </wp:inline>
            </w:drawing>
          </w:r>
        </w:p>
        <w:p w:rsidR="00FA6C23" w:rsidRPr="002A5C2C" w:rsidRDefault="00FA6C23" w:rsidP="002A5C2C">
          <w:bookmarkStart w:id="42" w:name="AdmBetegnelse"/>
          <w:bookmarkEnd w:id="42"/>
        </w:p>
        <w:p w:rsidR="00FA6C23" w:rsidRPr="002A5C2C" w:rsidRDefault="00FA6C23" w:rsidP="002A5C2C"/>
      </w:tc>
      <w:tc>
        <w:tcPr>
          <w:tcW w:w="3107" w:type="dxa"/>
        </w:tcPr>
        <w:p w:rsidR="00FA6C23" w:rsidRPr="00AC7CAA" w:rsidRDefault="00FA6C23" w:rsidP="004B09CD"/>
      </w:tc>
    </w:tr>
    <w:tr w:rsidR="00FA6C23" w:rsidTr="002A5C2C">
      <w:trPr>
        <w:trHeight w:hRule="exact" w:val="420"/>
      </w:trPr>
      <w:tc>
        <w:tcPr>
          <w:tcW w:w="1276" w:type="dxa"/>
          <w:vMerge/>
        </w:tcPr>
        <w:p w:rsidR="00FA6C23" w:rsidRDefault="00FA6C23" w:rsidP="00401916">
          <w:pPr>
            <w:spacing w:before="120"/>
          </w:pPr>
        </w:p>
      </w:tc>
      <w:tc>
        <w:tcPr>
          <w:tcW w:w="8132" w:type="dxa"/>
          <w:gridSpan w:val="2"/>
        </w:tcPr>
        <w:p w:rsidR="00FA6C23" w:rsidRDefault="00FA6C23" w:rsidP="004B09CD">
          <w:pPr>
            <w:pStyle w:val="Uoff"/>
          </w:pPr>
          <w:bookmarkStart w:id="43" w:name="UoffParagraf"/>
          <w:bookmarkEnd w:id="43"/>
        </w:p>
      </w:tc>
    </w:tr>
  </w:tbl>
  <w:p w:rsidR="00FA6C23" w:rsidRDefault="00FA6C23">
    <w:pPr>
      <w:pStyle w:val="Topptekst"/>
    </w:pPr>
  </w:p>
  <w:p w:rsidR="00FA6C23" w:rsidRPr="005470B0" w:rsidRDefault="00FA6C23" w:rsidP="005470B0">
    <w:pPr>
      <w:pStyle w:val="Toppteks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7B95"/>
    <w:multiLevelType w:val="hybridMultilevel"/>
    <w:tmpl w:val="BAEEEFF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BED77CE"/>
    <w:multiLevelType w:val="hybridMultilevel"/>
    <w:tmpl w:val="8C60EA80"/>
    <w:lvl w:ilvl="0" w:tplc="0414000F">
      <w:start w:val="1"/>
      <w:numFmt w:val="decimal"/>
      <w:lvlText w:val="%1."/>
      <w:lvlJc w:val="left"/>
      <w:pPr>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737FE"/>
    <w:multiLevelType w:val="hybridMultilevel"/>
    <w:tmpl w:val="B6C2E6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6A"/>
    <w:rsid w:val="00000AA0"/>
    <w:rsid w:val="0003471D"/>
    <w:rsid w:val="00054C49"/>
    <w:rsid w:val="000566AF"/>
    <w:rsid w:val="0007438D"/>
    <w:rsid w:val="000A37AA"/>
    <w:rsid w:val="000B24D5"/>
    <w:rsid w:val="000C62D8"/>
    <w:rsid w:val="000D0FDD"/>
    <w:rsid w:val="000D154F"/>
    <w:rsid w:val="000D45FE"/>
    <w:rsid w:val="000F393F"/>
    <w:rsid w:val="0010325B"/>
    <w:rsid w:val="00104A04"/>
    <w:rsid w:val="00116BA0"/>
    <w:rsid w:val="00125835"/>
    <w:rsid w:val="00125A5A"/>
    <w:rsid w:val="00146DCE"/>
    <w:rsid w:val="001622CC"/>
    <w:rsid w:val="00170A33"/>
    <w:rsid w:val="00173FF3"/>
    <w:rsid w:val="0019024F"/>
    <w:rsid w:val="00195EC8"/>
    <w:rsid w:val="001B19C5"/>
    <w:rsid w:val="001B2851"/>
    <w:rsid w:val="001B5B1D"/>
    <w:rsid w:val="001C287A"/>
    <w:rsid w:val="001D4A71"/>
    <w:rsid w:val="001E5476"/>
    <w:rsid w:val="001F15CB"/>
    <w:rsid w:val="001F1B9D"/>
    <w:rsid w:val="002066D4"/>
    <w:rsid w:val="00210E42"/>
    <w:rsid w:val="00213AA7"/>
    <w:rsid w:val="00231A4D"/>
    <w:rsid w:val="0023331D"/>
    <w:rsid w:val="0024769D"/>
    <w:rsid w:val="00250B12"/>
    <w:rsid w:val="0025178B"/>
    <w:rsid w:val="002562A1"/>
    <w:rsid w:val="002720A7"/>
    <w:rsid w:val="0029132D"/>
    <w:rsid w:val="0029210E"/>
    <w:rsid w:val="0029434B"/>
    <w:rsid w:val="00296166"/>
    <w:rsid w:val="002A4097"/>
    <w:rsid w:val="002A5C2C"/>
    <w:rsid w:val="002C0D3C"/>
    <w:rsid w:val="002C17F5"/>
    <w:rsid w:val="002C6652"/>
    <w:rsid w:val="002E0ACB"/>
    <w:rsid w:val="002E426B"/>
    <w:rsid w:val="002F1C98"/>
    <w:rsid w:val="0030373B"/>
    <w:rsid w:val="00305602"/>
    <w:rsid w:val="00305AD9"/>
    <w:rsid w:val="00312203"/>
    <w:rsid w:val="00316D77"/>
    <w:rsid w:val="003204FA"/>
    <w:rsid w:val="00321D24"/>
    <w:rsid w:val="003226A5"/>
    <w:rsid w:val="003521D3"/>
    <w:rsid w:val="0035543E"/>
    <w:rsid w:val="00357ADE"/>
    <w:rsid w:val="00367769"/>
    <w:rsid w:val="00371603"/>
    <w:rsid w:val="00382853"/>
    <w:rsid w:val="00382CF0"/>
    <w:rsid w:val="00390AA4"/>
    <w:rsid w:val="003913C4"/>
    <w:rsid w:val="003927D9"/>
    <w:rsid w:val="003A23AB"/>
    <w:rsid w:val="003B6BD2"/>
    <w:rsid w:val="003D160E"/>
    <w:rsid w:val="003D1E56"/>
    <w:rsid w:val="00401916"/>
    <w:rsid w:val="00407363"/>
    <w:rsid w:val="00414A86"/>
    <w:rsid w:val="00420851"/>
    <w:rsid w:val="00422A74"/>
    <w:rsid w:val="004235EF"/>
    <w:rsid w:val="00430408"/>
    <w:rsid w:val="004345A7"/>
    <w:rsid w:val="00440243"/>
    <w:rsid w:val="004409EE"/>
    <w:rsid w:val="00450A78"/>
    <w:rsid w:val="00453678"/>
    <w:rsid w:val="004572D8"/>
    <w:rsid w:val="00460DB3"/>
    <w:rsid w:val="004625B8"/>
    <w:rsid w:val="004661EA"/>
    <w:rsid w:val="00477343"/>
    <w:rsid w:val="00485210"/>
    <w:rsid w:val="00490DD5"/>
    <w:rsid w:val="00497B6B"/>
    <w:rsid w:val="004B085C"/>
    <w:rsid w:val="004B09CD"/>
    <w:rsid w:val="004B7F55"/>
    <w:rsid w:val="004C414E"/>
    <w:rsid w:val="004D4A2C"/>
    <w:rsid w:val="004E1BCF"/>
    <w:rsid w:val="00506A4A"/>
    <w:rsid w:val="00507BA5"/>
    <w:rsid w:val="00511D8D"/>
    <w:rsid w:val="00514328"/>
    <w:rsid w:val="00516C07"/>
    <w:rsid w:val="005247DA"/>
    <w:rsid w:val="00534E22"/>
    <w:rsid w:val="00540A73"/>
    <w:rsid w:val="005470B0"/>
    <w:rsid w:val="00566C18"/>
    <w:rsid w:val="005742A7"/>
    <w:rsid w:val="005A27A7"/>
    <w:rsid w:val="005B600A"/>
    <w:rsid w:val="005D4510"/>
    <w:rsid w:val="005D59DA"/>
    <w:rsid w:val="005E1701"/>
    <w:rsid w:val="005F3C82"/>
    <w:rsid w:val="00611CED"/>
    <w:rsid w:val="00612C65"/>
    <w:rsid w:val="00613E54"/>
    <w:rsid w:val="00664954"/>
    <w:rsid w:val="0068352F"/>
    <w:rsid w:val="006863C5"/>
    <w:rsid w:val="006936C7"/>
    <w:rsid w:val="00695D65"/>
    <w:rsid w:val="006C7826"/>
    <w:rsid w:val="006D04E8"/>
    <w:rsid w:val="006E1D2B"/>
    <w:rsid w:val="006F21AD"/>
    <w:rsid w:val="00704E2A"/>
    <w:rsid w:val="007065CC"/>
    <w:rsid w:val="00710091"/>
    <w:rsid w:val="0075076D"/>
    <w:rsid w:val="00756468"/>
    <w:rsid w:val="00760F53"/>
    <w:rsid w:val="00765ABC"/>
    <w:rsid w:val="007677C3"/>
    <w:rsid w:val="007677C4"/>
    <w:rsid w:val="007728BE"/>
    <w:rsid w:val="0078199A"/>
    <w:rsid w:val="00786AF7"/>
    <w:rsid w:val="0079179C"/>
    <w:rsid w:val="007976A9"/>
    <w:rsid w:val="007A0467"/>
    <w:rsid w:val="007B15F5"/>
    <w:rsid w:val="007C39F7"/>
    <w:rsid w:val="007E449B"/>
    <w:rsid w:val="007E4772"/>
    <w:rsid w:val="007F0662"/>
    <w:rsid w:val="007F715F"/>
    <w:rsid w:val="008100E7"/>
    <w:rsid w:val="00823680"/>
    <w:rsid w:val="00825D0D"/>
    <w:rsid w:val="00835681"/>
    <w:rsid w:val="00846D4B"/>
    <w:rsid w:val="00854646"/>
    <w:rsid w:val="0086014D"/>
    <w:rsid w:val="00860321"/>
    <w:rsid w:val="00866FE3"/>
    <w:rsid w:val="008671CF"/>
    <w:rsid w:val="00873F0D"/>
    <w:rsid w:val="00874939"/>
    <w:rsid w:val="008777D8"/>
    <w:rsid w:val="00894E70"/>
    <w:rsid w:val="0089688C"/>
    <w:rsid w:val="00897838"/>
    <w:rsid w:val="008A06D2"/>
    <w:rsid w:val="008B0195"/>
    <w:rsid w:val="008B27CA"/>
    <w:rsid w:val="008C07CA"/>
    <w:rsid w:val="008C5C68"/>
    <w:rsid w:val="008F0968"/>
    <w:rsid w:val="00904056"/>
    <w:rsid w:val="00914191"/>
    <w:rsid w:val="0092346A"/>
    <w:rsid w:val="00926A17"/>
    <w:rsid w:val="009303F5"/>
    <w:rsid w:val="00936B86"/>
    <w:rsid w:val="009508E4"/>
    <w:rsid w:val="009522C5"/>
    <w:rsid w:val="0095563A"/>
    <w:rsid w:val="009561A9"/>
    <w:rsid w:val="00961742"/>
    <w:rsid w:val="00961E95"/>
    <w:rsid w:val="0096361C"/>
    <w:rsid w:val="0096789F"/>
    <w:rsid w:val="009848D5"/>
    <w:rsid w:val="00985920"/>
    <w:rsid w:val="009970F8"/>
    <w:rsid w:val="009A6007"/>
    <w:rsid w:val="009B1572"/>
    <w:rsid w:val="009B28F2"/>
    <w:rsid w:val="009B6ED7"/>
    <w:rsid w:val="009C2735"/>
    <w:rsid w:val="009C6FA0"/>
    <w:rsid w:val="009E0757"/>
    <w:rsid w:val="009E26CE"/>
    <w:rsid w:val="009F1D1D"/>
    <w:rsid w:val="00A02DF6"/>
    <w:rsid w:val="00A059D2"/>
    <w:rsid w:val="00A06540"/>
    <w:rsid w:val="00A217B4"/>
    <w:rsid w:val="00A25566"/>
    <w:rsid w:val="00A266C6"/>
    <w:rsid w:val="00A3213E"/>
    <w:rsid w:val="00A3699C"/>
    <w:rsid w:val="00A53D54"/>
    <w:rsid w:val="00A70A78"/>
    <w:rsid w:val="00A74826"/>
    <w:rsid w:val="00A7524C"/>
    <w:rsid w:val="00AB5B41"/>
    <w:rsid w:val="00AC054B"/>
    <w:rsid w:val="00AC29DA"/>
    <w:rsid w:val="00AD133A"/>
    <w:rsid w:val="00AD460C"/>
    <w:rsid w:val="00AE3671"/>
    <w:rsid w:val="00AF30F4"/>
    <w:rsid w:val="00AF70BF"/>
    <w:rsid w:val="00B03841"/>
    <w:rsid w:val="00B14D1F"/>
    <w:rsid w:val="00B22521"/>
    <w:rsid w:val="00B23C44"/>
    <w:rsid w:val="00B37A60"/>
    <w:rsid w:val="00B40816"/>
    <w:rsid w:val="00B43AEE"/>
    <w:rsid w:val="00B45525"/>
    <w:rsid w:val="00B50710"/>
    <w:rsid w:val="00B56E6D"/>
    <w:rsid w:val="00B65D45"/>
    <w:rsid w:val="00B72411"/>
    <w:rsid w:val="00B9690F"/>
    <w:rsid w:val="00BA3B18"/>
    <w:rsid w:val="00BB6554"/>
    <w:rsid w:val="00BD0736"/>
    <w:rsid w:val="00BD545D"/>
    <w:rsid w:val="00BE7A22"/>
    <w:rsid w:val="00C12AF2"/>
    <w:rsid w:val="00C1529F"/>
    <w:rsid w:val="00C23953"/>
    <w:rsid w:val="00C24AC5"/>
    <w:rsid w:val="00C3188C"/>
    <w:rsid w:val="00C45570"/>
    <w:rsid w:val="00C52557"/>
    <w:rsid w:val="00C52E0F"/>
    <w:rsid w:val="00C87F9A"/>
    <w:rsid w:val="00C90D81"/>
    <w:rsid w:val="00C944C0"/>
    <w:rsid w:val="00C968E4"/>
    <w:rsid w:val="00C97236"/>
    <w:rsid w:val="00CB36E3"/>
    <w:rsid w:val="00CB6098"/>
    <w:rsid w:val="00CB73D9"/>
    <w:rsid w:val="00CC04F8"/>
    <w:rsid w:val="00CC2E3F"/>
    <w:rsid w:val="00CC582F"/>
    <w:rsid w:val="00CC6ECF"/>
    <w:rsid w:val="00CD691C"/>
    <w:rsid w:val="00CD77B0"/>
    <w:rsid w:val="00CD7BF7"/>
    <w:rsid w:val="00CE140C"/>
    <w:rsid w:val="00CE70E6"/>
    <w:rsid w:val="00D0762C"/>
    <w:rsid w:val="00D0780D"/>
    <w:rsid w:val="00D113E5"/>
    <w:rsid w:val="00D13C46"/>
    <w:rsid w:val="00D2372C"/>
    <w:rsid w:val="00D3553E"/>
    <w:rsid w:val="00D37711"/>
    <w:rsid w:val="00D44A28"/>
    <w:rsid w:val="00D46DEF"/>
    <w:rsid w:val="00D717E4"/>
    <w:rsid w:val="00D76DAA"/>
    <w:rsid w:val="00D80168"/>
    <w:rsid w:val="00D90D9B"/>
    <w:rsid w:val="00D91E88"/>
    <w:rsid w:val="00DA3776"/>
    <w:rsid w:val="00DC5464"/>
    <w:rsid w:val="00DE0A91"/>
    <w:rsid w:val="00E114EB"/>
    <w:rsid w:val="00E26A45"/>
    <w:rsid w:val="00E331C9"/>
    <w:rsid w:val="00E35338"/>
    <w:rsid w:val="00E36F11"/>
    <w:rsid w:val="00E60191"/>
    <w:rsid w:val="00E60233"/>
    <w:rsid w:val="00E77939"/>
    <w:rsid w:val="00E80A77"/>
    <w:rsid w:val="00E86D13"/>
    <w:rsid w:val="00E87647"/>
    <w:rsid w:val="00E9146D"/>
    <w:rsid w:val="00E96B4E"/>
    <w:rsid w:val="00EA0643"/>
    <w:rsid w:val="00EA07DC"/>
    <w:rsid w:val="00EA17CF"/>
    <w:rsid w:val="00EA57AF"/>
    <w:rsid w:val="00EB08ED"/>
    <w:rsid w:val="00ED014D"/>
    <w:rsid w:val="00EE3E80"/>
    <w:rsid w:val="00EE753A"/>
    <w:rsid w:val="00EE7C1D"/>
    <w:rsid w:val="00F155A0"/>
    <w:rsid w:val="00F212AB"/>
    <w:rsid w:val="00F302CC"/>
    <w:rsid w:val="00F3147B"/>
    <w:rsid w:val="00F4060E"/>
    <w:rsid w:val="00F469D7"/>
    <w:rsid w:val="00F46A07"/>
    <w:rsid w:val="00F4796C"/>
    <w:rsid w:val="00F519D5"/>
    <w:rsid w:val="00F563BB"/>
    <w:rsid w:val="00F652C1"/>
    <w:rsid w:val="00F843BF"/>
    <w:rsid w:val="00F8458F"/>
    <w:rsid w:val="00F97F6E"/>
    <w:rsid w:val="00FA1148"/>
    <w:rsid w:val="00FA3FB2"/>
    <w:rsid w:val="00FA44D0"/>
    <w:rsid w:val="00FA6C23"/>
    <w:rsid w:val="00FA79F9"/>
    <w:rsid w:val="00FB2E5A"/>
    <w:rsid w:val="00FB6576"/>
    <w:rsid w:val="00FC0E74"/>
    <w:rsid w:val="00FC2002"/>
    <w:rsid w:val="00FD199A"/>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1E1BD-C0FC-45B8-8926-1D46007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01"/>
    <w:rPr>
      <w:sz w:val="24"/>
      <w:szCs w:val="24"/>
    </w:rPr>
  </w:style>
  <w:style w:type="paragraph" w:styleId="Overskrift1">
    <w:name w:val="heading 1"/>
    <w:basedOn w:val="Normal"/>
    <w:next w:val="Normal"/>
    <w:qFormat/>
    <w:rsid w:val="00A7524C"/>
    <w:pPr>
      <w:keepNext/>
      <w:spacing w:before="240" w:after="240"/>
      <w:outlineLvl w:val="0"/>
    </w:pPr>
    <w:rPr>
      <w:rFonts w:cs="Arial"/>
      <w:b/>
      <w:bCs/>
      <w:kern w:val="32"/>
      <w:sz w:val="28"/>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FB2E5A"/>
    <w:pPr>
      <w:keepNext/>
      <w:spacing w:before="240" w:after="120"/>
      <w:outlineLvl w:val="2"/>
    </w:pPr>
    <w:rPr>
      <w:rFonts w:cs="Arial"/>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rsid w:val="00F519D5"/>
    <w:rPr>
      <w:color w:val="0000FF"/>
      <w:u w:val="single"/>
    </w:rPr>
  </w:style>
  <w:style w:type="paragraph" w:styleId="Brdtekst">
    <w:name w:val="Body Text"/>
    <w:basedOn w:val="Normal"/>
    <w:rsid w:val="00897838"/>
    <w:rPr>
      <w:i/>
      <w:sz w:val="20"/>
      <w:szCs w:val="20"/>
    </w:rPr>
  </w:style>
  <w:style w:type="paragraph" w:styleId="Bobletekst">
    <w:name w:val="Balloon Text"/>
    <w:basedOn w:val="Normal"/>
    <w:semiHidden/>
    <w:rsid w:val="00612C65"/>
    <w:rPr>
      <w:rFonts w:ascii="Tahoma" w:hAnsi="Tahoma" w:cs="Tahoma"/>
      <w:sz w:val="16"/>
      <w:szCs w:val="16"/>
    </w:rPr>
  </w:style>
  <w:style w:type="paragraph" w:customStyle="1" w:styleId="Kursiv">
    <w:name w:val="Kursiv"/>
    <w:basedOn w:val="Normal"/>
    <w:next w:val="Normal"/>
    <w:rsid w:val="003B6BD2"/>
    <w:pPr>
      <w:jc w:val="both"/>
    </w:pPr>
    <w:rPr>
      <w:i/>
    </w:rPr>
  </w:style>
  <w:style w:type="paragraph" w:styleId="Liste">
    <w:name w:val="List"/>
    <w:rsid w:val="00210E42"/>
    <w:pPr>
      <w:tabs>
        <w:tab w:val="left" w:pos="1134"/>
        <w:tab w:val="left" w:pos="2835"/>
        <w:tab w:val="left" w:pos="5670"/>
        <w:tab w:val="left" w:pos="7371"/>
        <w:tab w:val="right" w:pos="9072"/>
      </w:tabs>
    </w:pPr>
    <w:rPr>
      <w:szCs w:val="24"/>
    </w:rPr>
  </w:style>
  <w:style w:type="paragraph" w:customStyle="1" w:styleId="Listeoverskrift">
    <w:name w:val="Liste overskrift"/>
    <w:basedOn w:val="Liste"/>
    <w:next w:val="Liste"/>
    <w:rsid w:val="003B6BD2"/>
    <w:rPr>
      <w:b/>
    </w:rPr>
  </w:style>
  <w:style w:type="paragraph" w:customStyle="1" w:styleId="Luft12">
    <w:name w:val="Luft 12"/>
    <w:basedOn w:val="Normal"/>
    <w:next w:val="Normal"/>
    <w:rsid w:val="003B6BD2"/>
    <w:pPr>
      <w:jc w:val="both"/>
    </w:pPr>
    <w:rPr>
      <w:color w:val="C0C0C0"/>
    </w:rPr>
  </w:style>
  <w:style w:type="paragraph" w:customStyle="1" w:styleId="Luft36">
    <w:name w:val="Luft 36"/>
    <w:basedOn w:val="Luft12"/>
    <w:next w:val="Normal"/>
    <w:rsid w:val="003B6BD2"/>
    <w:pPr>
      <w:spacing w:before="480"/>
    </w:pPr>
  </w:style>
  <w:style w:type="paragraph" w:customStyle="1" w:styleId="Avsender1">
    <w:name w:val="Avsender 1"/>
    <w:basedOn w:val="Overskrift1"/>
    <w:next w:val="Normal"/>
    <w:rsid w:val="0003471D"/>
    <w:pPr>
      <w:spacing w:before="80" w:after="80"/>
      <w:jc w:val="both"/>
    </w:pPr>
    <w:rPr>
      <w:sz w:val="32"/>
    </w:rPr>
  </w:style>
  <w:style w:type="paragraph" w:customStyle="1" w:styleId="Avsender2">
    <w:name w:val="Avsender 2"/>
    <w:basedOn w:val="Avsender1"/>
    <w:next w:val="Normal"/>
    <w:rsid w:val="0003471D"/>
    <w:pPr>
      <w:spacing w:before="0" w:after="0"/>
    </w:pPr>
    <w:rPr>
      <w:sz w:val="28"/>
    </w:rPr>
  </w:style>
  <w:style w:type="paragraph" w:customStyle="1" w:styleId="Avsender3">
    <w:name w:val="Avsender 3"/>
    <w:basedOn w:val="Avsender2"/>
    <w:rsid w:val="0003471D"/>
    <w:rPr>
      <w:b w:val="0"/>
    </w:rPr>
  </w:style>
  <w:style w:type="paragraph" w:customStyle="1" w:styleId="Uoff">
    <w:name w:val="Uoff"/>
    <w:basedOn w:val="Normal"/>
    <w:rsid w:val="00E60233"/>
    <w:pPr>
      <w:spacing w:before="60"/>
      <w:jc w:val="right"/>
    </w:pPr>
    <w:rPr>
      <w:b/>
    </w:rPr>
  </w:style>
  <w:style w:type="paragraph" w:customStyle="1" w:styleId="enkeltlinje">
    <w:name w:val="enkeltlinje"/>
    <w:basedOn w:val="Normal"/>
    <w:rsid w:val="00CD691C"/>
    <w:pPr>
      <w:ind w:right="663"/>
    </w:pPr>
    <w:rPr>
      <w:rFonts w:eastAsia="Calibri"/>
    </w:rPr>
  </w:style>
  <w:style w:type="character" w:customStyle="1" w:styleId="TopptekstTegn">
    <w:name w:val="Topptekst Tegn"/>
    <w:link w:val="Topptekst"/>
    <w:uiPriority w:val="99"/>
    <w:rsid w:val="00BD0736"/>
    <w:rPr>
      <w:sz w:val="16"/>
      <w:szCs w:val="24"/>
    </w:rPr>
  </w:style>
  <w:style w:type="paragraph" w:customStyle="1" w:styleId="Enkeltlinje0">
    <w:name w:val="Enkeltlinje"/>
    <w:basedOn w:val="Normal"/>
    <w:uiPriority w:val="99"/>
    <w:rsid w:val="00BD0736"/>
    <w:pPr>
      <w:tabs>
        <w:tab w:val="left" w:pos="5185"/>
      </w:tabs>
      <w:ind w:right="663"/>
    </w:pPr>
    <w:rPr>
      <w:szCs w:val="20"/>
    </w:rPr>
  </w:style>
  <w:style w:type="paragraph" w:styleId="Listeavsnitt">
    <w:name w:val="List Paragraph"/>
    <w:basedOn w:val="Normal"/>
    <w:uiPriority w:val="34"/>
    <w:qFormat/>
    <w:rsid w:val="0019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343">
      <w:bodyDiv w:val="1"/>
      <w:marLeft w:val="0"/>
      <w:marRight w:val="0"/>
      <w:marTop w:val="0"/>
      <w:marBottom w:val="0"/>
      <w:divBdr>
        <w:top w:val="none" w:sz="0" w:space="0" w:color="auto"/>
        <w:left w:val="none" w:sz="0" w:space="0" w:color="auto"/>
        <w:bottom w:val="none" w:sz="0" w:space="0" w:color="auto"/>
        <w:right w:val="none" w:sz="0" w:space="0" w:color="auto"/>
      </w:divBdr>
    </w:div>
    <w:div w:id="972177153">
      <w:bodyDiv w:val="1"/>
      <w:marLeft w:val="0"/>
      <w:marRight w:val="0"/>
      <w:marTop w:val="0"/>
      <w:marBottom w:val="0"/>
      <w:divBdr>
        <w:top w:val="none" w:sz="0" w:space="0" w:color="auto"/>
        <w:left w:val="none" w:sz="0" w:space="0" w:color="auto"/>
        <w:bottom w:val="none" w:sz="0" w:space="0" w:color="auto"/>
        <w:right w:val="none" w:sz="0" w:space="0" w:color="auto"/>
      </w:divBdr>
    </w:div>
    <w:div w:id="1205144057">
      <w:bodyDiv w:val="1"/>
      <w:marLeft w:val="0"/>
      <w:marRight w:val="0"/>
      <w:marTop w:val="0"/>
      <w:marBottom w:val="0"/>
      <w:divBdr>
        <w:top w:val="none" w:sz="0" w:space="0" w:color="auto"/>
        <w:left w:val="none" w:sz="0" w:space="0" w:color="auto"/>
        <w:bottom w:val="none" w:sz="0" w:space="0" w:color="auto"/>
        <w:right w:val="none" w:sz="0" w:space="0" w:color="auto"/>
      </w:divBdr>
    </w:div>
    <w:div w:id="1654917579">
      <w:bodyDiv w:val="1"/>
      <w:marLeft w:val="0"/>
      <w:marRight w:val="0"/>
      <w:marTop w:val="0"/>
      <w:marBottom w:val="0"/>
      <w:divBdr>
        <w:top w:val="none" w:sz="0" w:space="0" w:color="auto"/>
        <w:left w:val="none" w:sz="0" w:space="0" w:color="auto"/>
        <w:bottom w:val="none" w:sz="0" w:space="0" w:color="auto"/>
        <w:right w:val="none" w:sz="0" w:space="0" w:color="auto"/>
      </w:divBdr>
    </w:div>
    <w:div w:id="19113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REAL%20OG%20SAMFUNNSPLANLEGGING\1%20Felles\8%20Interne%20prosjekt\Klarspr&#229;k\Byggesak\Opprinnelige%20maler%20byggesak\Bygg_Igangsettingstillatelse%20etter%20ny%20lov%20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Bygg_Igangsettingstillatelse etter ny lov 2010.dotx</Template>
  <TotalTime>1</TotalTime>
  <Pages>5</Pages>
  <Words>972</Words>
  <Characters>5156</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Reitan Marianne</dc:creator>
  <cp:lastModifiedBy>Reitan Marianne</cp:lastModifiedBy>
  <cp:revision>1</cp:revision>
  <cp:lastPrinted>2006-08-31T08:28:00Z</cp:lastPrinted>
  <dcterms:created xsi:type="dcterms:W3CDTF">2019-04-10T08:33:00Z</dcterms:created>
  <dcterms:modified xsi:type="dcterms:W3CDTF">2019-04-10T08:34:00Z</dcterms:modified>
</cp:coreProperties>
</file>